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80874" w14:textId="2919FDB9" w:rsidR="00FF6934" w:rsidRPr="008244D3" w:rsidRDefault="00103AEB" w:rsidP="000A52F7">
      <w:pPr>
        <w:tabs>
          <w:tab w:val="left" w:pos="11852"/>
        </w:tabs>
        <w:spacing w:after="120" w:line="240" w:lineRule="auto"/>
        <w:rPr>
          <w:rFonts w:ascii="Verdana" w:hAnsi="Verdana"/>
          <w:b/>
          <w:bCs/>
          <w:color w:val="A7358B"/>
          <w:sz w:val="64"/>
          <w:szCs w:val="64"/>
        </w:rPr>
      </w:pPr>
      <w:r w:rsidRPr="008244D3">
        <w:rPr>
          <w:rFonts w:ascii="Verdana" w:hAnsi="Verdana"/>
          <w:noProof/>
          <w:sz w:val="64"/>
          <w:szCs w:val="64"/>
        </w:rPr>
        <w:drawing>
          <wp:anchor distT="0" distB="0" distL="114300" distR="114300" simplePos="0" relativeHeight="251697152" behindDoc="1" locked="0" layoutInCell="1" allowOverlap="1" wp14:anchorId="71691576" wp14:editId="5CDD6A83">
            <wp:simplePos x="0" y="0"/>
            <wp:positionH relativeFrom="column">
              <wp:posOffset>6810596</wp:posOffset>
            </wp:positionH>
            <wp:positionV relativeFrom="page">
              <wp:posOffset>446847</wp:posOffset>
            </wp:positionV>
            <wp:extent cx="1762540" cy="889753"/>
            <wp:effectExtent l="0" t="0" r="9525" b="5715"/>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52F7">
        <w:rPr>
          <w:rFonts w:ascii="Verdana" w:hAnsi="Verdana"/>
          <w:b/>
          <w:bCs/>
          <w:color w:val="A7358B"/>
          <w:sz w:val="64"/>
          <w:szCs w:val="64"/>
        </w:rPr>
        <w:tab/>
      </w:r>
    </w:p>
    <w:p w14:paraId="1B0C2086" w14:textId="77777777" w:rsidR="001D1924" w:rsidRPr="008244D3" w:rsidRDefault="001D1924" w:rsidP="00FF6934">
      <w:pPr>
        <w:spacing w:after="120" w:line="240" w:lineRule="auto"/>
        <w:rPr>
          <w:rFonts w:ascii="Verdana" w:hAnsi="Verdana"/>
          <w:b/>
          <w:bCs/>
          <w:color w:val="A7358B"/>
          <w:sz w:val="64"/>
          <w:szCs w:val="64"/>
        </w:rPr>
      </w:pPr>
    </w:p>
    <w:p w14:paraId="639B01C6" w14:textId="43671EFA" w:rsidR="006A65D8" w:rsidRPr="008743DD" w:rsidRDefault="008B6294" w:rsidP="006A65D8">
      <w:pPr>
        <w:pStyle w:val="NormalWeb"/>
        <w:spacing w:before="0" w:beforeAutospacing="0" w:after="0" w:afterAutospacing="0"/>
        <w:rPr>
          <w:color w:val="00A88C"/>
        </w:rPr>
      </w:pPr>
      <w:r w:rsidRPr="008743DD">
        <w:rPr>
          <w:rFonts w:ascii="Verdana" w:eastAsia="Verdana" w:hAnsi="Verdana" w:cstheme="minorBidi"/>
          <w:b/>
          <w:bCs/>
          <w:color w:val="00A88C"/>
          <w:kern w:val="24"/>
          <w:sz w:val="64"/>
          <w:szCs w:val="64"/>
          <w:lang w:val="en-GB"/>
        </w:rPr>
        <w:t xml:space="preserve">Balancing </w:t>
      </w:r>
      <w:r w:rsidR="00790966">
        <w:rPr>
          <w:rFonts w:ascii="Verdana" w:eastAsia="Verdana" w:hAnsi="Verdana" w:cstheme="minorBidi"/>
          <w:b/>
          <w:bCs/>
          <w:color w:val="00A88C"/>
          <w:kern w:val="24"/>
          <w:sz w:val="64"/>
          <w:szCs w:val="64"/>
          <w:lang w:val="en-GB"/>
        </w:rPr>
        <w:t>p</w:t>
      </w:r>
      <w:r w:rsidRPr="008743DD">
        <w:rPr>
          <w:rFonts w:ascii="Verdana" w:eastAsia="Verdana" w:hAnsi="Verdana" w:cstheme="minorBidi"/>
          <w:b/>
          <w:bCs/>
          <w:color w:val="00A88C"/>
          <w:kern w:val="24"/>
          <w:sz w:val="64"/>
          <w:szCs w:val="64"/>
          <w:lang w:val="en-GB"/>
        </w:rPr>
        <w:t xml:space="preserve">ower in </w:t>
      </w:r>
      <w:r w:rsidR="00790966">
        <w:rPr>
          <w:rFonts w:ascii="Verdana" w:eastAsia="Verdana" w:hAnsi="Verdana" w:cstheme="minorBidi"/>
          <w:b/>
          <w:bCs/>
          <w:color w:val="00A88C"/>
          <w:kern w:val="24"/>
          <w:sz w:val="64"/>
          <w:szCs w:val="64"/>
          <w:lang w:val="en-GB"/>
        </w:rPr>
        <w:t>p</w:t>
      </w:r>
      <w:r w:rsidRPr="008743DD">
        <w:rPr>
          <w:rFonts w:ascii="Verdana" w:eastAsia="Verdana" w:hAnsi="Verdana" w:cstheme="minorBidi"/>
          <w:b/>
          <w:bCs/>
          <w:color w:val="00A88C"/>
          <w:kern w:val="24"/>
          <w:sz w:val="64"/>
          <w:szCs w:val="64"/>
          <w:lang w:val="en-GB"/>
        </w:rPr>
        <w:t xml:space="preserve">eer </w:t>
      </w:r>
      <w:r w:rsidR="00790966">
        <w:rPr>
          <w:rFonts w:ascii="Verdana" w:eastAsia="Verdana" w:hAnsi="Verdana" w:cstheme="minorBidi"/>
          <w:b/>
          <w:bCs/>
          <w:color w:val="00A88C"/>
          <w:kern w:val="24"/>
          <w:sz w:val="64"/>
          <w:szCs w:val="64"/>
          <w:lang w:val="en-GB"/>
        </w:rPr>
        <w:t>s</w:t>
      </w:r>
      <w:r w:rsidRPr="008743DD">
        <w:rPr>
          <w:rFonts w:ascii="Verdana" w:eastAsia="Verdana" w:hAnsi="Verdana" w:cstheme="minorBidi"/>
          <w:b/>
          <w:bCs/>
          <w:color w:val="00A88C"/>
          <w:kern w:val="24"/>
          <w:sz w:val="64"/>
          <w:szCs w:val="64"/>
          <w:lang w:val="en-GB"/>
        </w:rPr>
        <w:t>upport</w:t>
      </w:r>
    </w:p>
    <w:p w14:paraId="4EBE1B44" w14:textId="14D68F1E" w:rsidR="00103AEB" w:rsidRPr="00094507" w:rsidRDefault="00103AEB" w:rsidP="00103AEB">
      <w:pPr>
        <w:spacing w:after="0" w:line="240" w:lineRule="auto"/>
        <w:rPr>
          <w:rFonts w:ascii="Verdana" w:hAnsi="Verdana"/>
          <w:b/>
          <w:bCs/>
          <w:color w:val="A7358B"/>
          <w:sz w:val="36"/>
          <w:szCs w:val="36"/>
        </w:rPr>
      </w:pPr>
    </w:p>
    <w:p w14:paraId="286BC658" w14:textId="36937C41" w:rsidR="00FF6934" w:rsidRDefault="00114B5D" w:rsidP="00103AEB">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sidR="00B24C0E">
        <w:rPr>
          <w:rFonts w:ascii="Verdana" w:hAnsi="Verdana"/>
          <w:b/>
          <w:bCs/>
          <w:color w:val="3D6681"/>
          <w:sz w:val="52"/>
          <w:szCs w:val="52"/>
        </w:rPr>
        <w:t xml:space="preserve">: </w:t>
      </w:r>
      <w:r w:rsidR="00310F50">
        <w:rPr>
          <w:rFonts w:ascii="Verdana" w:hAnsi="Verdana"/>
          <w:b/>
          <w:bCs/>
          <w:color w:val="3D6681"/>
          <w:sz w:val="52"/>
          <w:szCs w:val="52"/>
        </w:rPr>
        <w:t>m</w:t>
      </w:r>
      <w:r w:rsidR="00FF6934" w:rsidRPr="00094507">
        <w:rPr>
          <w:rFonts w:ascii="Verdana" w:hAnsi="Verdana"/>
          <w:b/>
          <w:bCs/>
          <w:color w:val="3D6681"/>
          <w:sz w:val="52"/>
          <w:szCs w:val="52"/>
        </w:rPr>
        <w:t xml:space="preserve">odule </w:t>
      </w:r>
      <w:r w:rsidR="006B282E">
        <w:rPr>
          <w:rFonts w:ascii="Verdana" w:hAnsi="Verdana"/>
          <w:b/>
          <w:bCs/>
          <w:color w:val="3D6681"/>
          <w:sz w:val="52"/>
          <w:szCs w:val="52"/>
        </w:rPr>
        <w:t>three</w:t>
      </w:r>
      <w:r w:rsidR="00FF6934" w:rsidRPr="00094507">
        <w:rPr>
          <w:rFonts w:ascii="Verdana" w:hAnsi="Verdana"/>
          <w:b/>
          <w:bCs/>
          <w:color w:val="3D6681"/>
          <w:sz w:val="52"/>
          <w:szCs w:val="52"/>
        </w:rPr>
        <w:t xml:space="preserve">, session </w:t>
      </w:r>
      <w:r w:rsidR="00A00440">
        <w:rPr>
          <w:rFonts w:ascii="Verdana" w:hAnsi="Verdana"/>
          <w:b/>
          <w:bCs/>
          <w:color w:val="3D6681"/>
          <w:sz w:val="52"/>
          <w:szCs w:val="52"/>
        </w:rPr>
        <w:t>four</w:t>
      </w:r>
    </w:p>
    <w:p w14:paraId="2FB08153" w14:textId="6444393C" w:rsidR="00B24C0E" w:rsidRPr="00094507" w:rsidRDefault="00B24C0E" w:rsidP="00103AEB">
      <w:pPr>
        <w:spacing w:after="0" w:line="240" w:lineRule="auto"/>
        <w:rPr>
          <w:rFonts w:ascii="Verdana" w:hAnsi="Verdana"/>
          <w:b/>
          <w:bCs/>
          <w:color w:val="3D6681"/>
          <w:sz w:val="52"/>
          <w:szCs w:val="52"/>
        </w:rPr>
      </w:pPr>
      <w:r>
        <w:rPr>
          <w:rFonts w:ascii="Verdana" w:hAnsi="Verdana"/>
          <w:b/>
          <w:bCs/>
          <w:color w:val="3D6681"/>
          <w:sz w:val="52"/>
          <w:szCs w:val="52"/>
        </w:rPr>
        <w:t>P</w:t>
      </w:r>
      <w:r w:rsidRPr="00094507">
        <w:rPr>
          <w:rFonts w:ascii="Verdana" w:hAnsi="Verdana"/>
          <w:b/>
          <w:bCs/>
          <w:color w:val="3D6681"/>
          <w:sz w:val="52"/>
          <w:szCs w:val="52"/>
        </w:rPr>
        <w:t xml:space="preserve">articipant </w:t>
      </w:r>
      <w:r w:rsidR="00790966">
        <w:rPr>
          <w:rFonts w:ascii="Verdana" w:hAnsi="Verdana"/>
          <w:b/>
          <w:bCs/>
          <w:color w:val="3D6681"/>
          <w:sz w:val="52"/>
          <w:szCs w:val="52"/>
        </w:rPr>
        <w:t>w</w:t>
      </w:r>
      <w:r w:rsidRPr="00094507">
        <w:rPr>
          <w:rFonts w:ascii="Verdana" w:hAnsi="Verdana"/>
          <w:b/>
          <w:bCs/>
          <w:color w:val="3D6681"/>
          <w:sz w:val="52"/>
          <w:szCs w:val="52"/>
        </w:rPr>
        <w:t>orkbook</w:t>
      </w:r>
    </w:p>
    <w:p w14:paraId="5E21F8A6" w14:textId="3C2648E0" w:rsidR="003F02D9" w:rsidRPr="00094507" w:rsidRDefault="003F02D9" w:rsidP="00765A95">
      <w:pPr>
        <w:jc w:val="center"/>
        <w:rPr>
          <w:rFonts w:ascii="Verdana" w:hAnsi="Verdana"/>
          <w:b/>
          <w:bCs/>
          <w:color w:val="8045C7"/>
          <w:sz w:val="36"/>
          <w:szCs w:val="36"/>
        </w:rPr>
      </w:pPr>
    </w:p>
    <w:p w14:paraId="175199AB" w14:textId="23C68188" w:rsidR="003F02D9" w:rsidRPr="00094507" w:rsidRDefault="00E50F65" w:rsidP="00C935E0">
      <w:pPr>
        <w:rPr>
          <w:rFonts w:ascii="Verdana" w:hAnsi="Verdana"/>
          <w:b/>
          <w:bCs/>
          <w:color w:val="8045C7"/>
          <w:sz w:val="36"/>
          <w:szCs w:val="36"/>
        </w:rPr>
      </w:pPr>
      <w:r>
        <w:rPr>
          <w:noProof/>
        </w:rPr>
        <w:drawing>
          <wp:anchor distT="0" distB="0" distL="114300" distR="114300" simplePos="0" relativeHeight="251793408" behindDoc="1" locked="0" layoutInCell="1" allowOverlap="1" wp14:anchorId="4AA60A1B" wp14:editId="1DC81308">
            <wp:simplePos x="0" y="0"/>
            <wp:positionH relativeFrom="margin">
              <wp:align>center</wp:align>
            </wp:positionH>
            <wp:positionV relativeFrom="paragraph">
              <wp:posOffset>60960</wp:posOffset>
            </wp:positionV>
            <wp:extent cx="2941200" cy="2941200"/>
            <wp:effectExtent l="0" t="0" r="0" b="0"/>
            <wp:wrapNone/>
            <wp:docPr id="1161878274" name="Picture 5" descr="Icons of a group of people sharing ideas. There are different coloured dots above them, a lightbulb and a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8274" name="Picture 5" descr="Icons of a group of people sharing ideas. There are different coloured dots above them, a lightbulb and a sta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1200" cy="294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9D369" w14:textId="7A6B13A9" w:rsidR="003F02D9" w:rsidRPr="00094507" w:rsidRDefault="003F02D9" w:rsidP="00C935E0">
      <w:pPr>
        <w:rPr>
          <w:rFonts w:ascii="Verdana" w:hAnsi="Verdana"/>
          <w:b/>
          <w:bCs/>
          <w:color w:val="8045C7"/>
          <w:sz w:val="36"/>
          <w:szCs w:val="36"/>
        </w:rPr>
      </w:pPr>
    </w:p>
    <w:p w14:paraId="1783AA78" w14:textId="08AE7DA3" w:rsidR="00526800" w:rsidRPr="00094507" w:rsidRDefault="00526800" w:rsidP="00C935E0">
      <w:pPr>
        <w:rPr>
          <w:rFonts w:ascii="Verdana" w:hAnsi="Verdana"/>
          <w:noProof/>
        </w:rPr>
        <w:sectPr w:rsidR="00526800" w:rsidRPr="00094507" w:rsidSect="009678DD">
          <w:footerReference w:type="default" r:id="rId13"/>
          <w:pgSz w:w="15840" w:h="12240" w:orient="landscape"/>
          <w:pgMar w:top="851" w:right="1440" w:bottom="1440" w:left="1440" w:header="708" w:footer="708" w:gutter="0"/>
          <w:pgNumType w:start="1"/>
          <w:cols w:space="708"/>
          <w:titlePg/>
          <w:docGrid w:linePitch="360"/>
        </w:sectPr>
      </w:pPr>
    </w:p>
    <w:p w14:paraId="3F4D3AC5" w14:textId="73F419A9" w:rsidR="00115381" w:rsidRPr="009678DD" w:rsidRDefault="00B24C0E" w:rsidP="00C935E0">
      <w:pPr>
        <w:rPr>
          <w:rFonts w:ascii="Verdana" w:hAnsi="Verdana"/>
          <w:b/>
          <w:bCs/>
          <w:color w:val="00A88C"/>
          <w:sz w:val="32"/>
          <w:szCs w:val="32"/>
        </w:rPr>
      </w:pPr>
      <w:r w:rsidRPr="009678DD">
        <w:rPr>
          <w:rFonts w:ascii="Verdana" w:eastAsia="Verdana" w:hAnsi="Verdana"/>
          <w:b/>
          <w:bCs/>
          <w:color w:val="00A88C"/>
          <w:kern w:val="24"/>
          <w:sz w:val="32"/>
          <w:szCs w:val="32"/>
        </w:rPr>
        <w:lastRenderedPageBreak/>
        <w:t xml:space="preserve">Module three: </w:t>
      </w:r>
      <w:r w:rsidR="00AF2361" w:rsidRPr="009678DD">
        <w:rPr>
          <w:rFonts w:ascii="Verdana" w:eastAsia="Verdana" w:hAnsi="Verdana"/>
          <w:b/>
          <w:bCs/>
          <w:color w:val="00A88C"/>
          <w:kern w:val="24"/>
          <w:sz w:val="32"/>
          <w:szCs w:val="32"/>
        </w:rPr>
        <w:t>P</w:t>
      </w:r>
      <w:r w:rsidRPr="009678DD">
        <w:rPr>
          <w:rFonts w:ascii="Verdana" w:eastAsia="Verdana" w:hAnsi="Verdana"/>
          <w:b/>
          <w:bCs/>
          <w:color w:val="00A88C"/>
          <w:kern w:val="24"/>
          <w:sz w:val="32"/>
          <w:szCs w:val="32"/>
        </w:rPr>
        <w:t xml:space="preserve">eer concepts and practice </w:t>
      </w:r>
    </w:p>
    <w:p w14:paraId="27BA0BF8" w14:textId="7900647C" w:rsidR="00E6644D" w:rsidRPr="00094507" w:rsidRDefault="00E6644D" w:rsidP="00C935E0">
      <w:pPr>
        <w:rPr>
          <w:rFonts w:ascii="Verdana" w:hAnsi="Verdana"/>
        </w:rPr>
      </w:pPr>
      <w:r w:rsidRPr="00094507">
        <w:rPr>
          <w:rFonts w:ascii="Verdana" w:hAnsi="Verdana"/>
        </w:rPr>
        <w:t xml:space="preserve">Welcome to </w:t>
      </w:r>
      <w:r w:rsidR="006B7E3B" w:rsidRPr="00094507">
        <w:rPr>
          <w:rFonts w:ascii="Verdana" w:hAnsi="Verdana"/>
        </w:rPr>
        <w:t>m</w:t>
      </w:r>
      <w:r w:rsidRPr="00094507">
        <w:rPr>
          <w:rFonts w:ascii="Verdana" w:hAnsi="Verdana"/>
        </w:rPr>
        <w:t xml:space="preserve">odule </w:t>
      </w:r>
      <w:r w:rsidR="00B24C0E">
        <w:rPr>
          <w:rFonts w:ascii="Verdana" w:hAnsi="Verdana"/>
        </w:rPr>
        <w:t>three</w:t>
      </w:r>
      <w:r w:rsidR="006B7E3B" w:rsidRPr="00094507">
        <w:rPr>
          <w:rFonts w:ascii="Verdana" w:hAnsi="Verdana"/>
        </w:rPr>
        <w:t xml:space="preserve"> </w:t>
      </w:r>
      <w:r w:rsidRPr="00094507">
        <w:rPr>
          <w:rFonts w:ascii="Verdana" w:hAnsi="Verdana"/>
        </w:rPr>
        <w:t xml:space="preserve">of </w:t>
      </w:r>
      <w:r w:rsidR="006B7E3B" w:rsidRPr="00094507">
        <w:rPr>
          <w:rFonts w:ascii="Verdana" w:hAnsi="Verdana"/>
        </w:rPr>
        <w:t xml:space="preserve">the </w:t>
      </w:r>
      <w:r w:rsidRPr="00094507">
        <w:rPr>
          <w:rFonts w:ascii="Verdana" w:hAnsi="Verdana"/>
        </w:rPr>
        <w:t>Peer2Peer</w:t>
      </w:r>
      <w:r w:rsidR="006B7E3B" w:rsidRPr="00094507">
        <w:rPr>
          <w:rFonts w:ascii="Verdana" w:hAnsi="Verdana"/>
        </w:rPr>
        <w:t xml:space="preserve"> group training course!</w:t>
      </w:r>
    </w:p>
    <w:p w14:paraId="1E4745E3" w14:textId="4FA6BD2F" w:rsidR="00A33C1E" w:rsidRPr="0025749B" w:rsidRDefault="00A33C1E" w:rsidP="00A33C1E">
      <w:pPr>
        <w:rPr>
          <w:rFonts w:ascii="Verdana" w:hAnsi="Verdana"/>
        </w:rPr>
      </w:pPr>
      <w:r w:rsidRPr="0025749B">
        <w:rPr>
          <w:rFonts w:ascii="Verdana" w:hAnsi="Verdana"/>
        </w:rPr>
        <w:t xml:space="preserve">This </w:t>
      </w:r>
      <w:r>
        <w:rPr>
          <w:rFonts w:ascii="Verdana" w:hAnsi="Verdana"/>
        </w:rPr>
        <w:t xml:space="preserve">module </w:t>
      </w:r>
      <w:r w:rsidRPr="00E10378">
        <w:rPr>
          <w:rFonts w:ascii="Verdana" w:hAnsi="Verdana"/>
        </w:rPr>
        <w:t xml:space="preserve">builds on the foundations developed in </w:t>
      </w:r>
      <w:r w:rsidR="006361EE">
        <w:rPr>
          <w:rFonts w:ascii="Verdana" w:hAnsi="Verdana"/>
        </w:rPr>
        <w:t>m</w:t>
      </w:r>
      <w:r w:rsidRPr="00E10378">
        <w:rPr>
          <w:rFonts w:ascii="Verdana" w:hAnsi="Verdana"/>
        </w:rPr>
        <w:t xml:space="preserve">odules </w:t>
      </w:r>
      <w:r>
        <w:rPr>
          <w:rFonts w:ascii="Verdana" w:hAnsi="Verdana"/>
        </w:rPr>
        <w:t>one</w:t>
      </w:r>
      <w:r w:rsidRPr="00E10378">
        <w:rPr>
          <w:rFonts w:ascii="Verdana" w:hAnsi="Verdana"/>
        </w:rPr>
        <w:t xml:space="preserve"> and </w:t>
      </w:r>
      <w:r>
        <w:rPr>
          <w:rFonts w:ascii="Verdana" w:hAnsi="Verdana"/>
        </w:rPr>
        <w:t>two</w:t>
      </w:r>
      <w:r w:rsidRPr="00E10378">
        <w:rPr>
          <w:rFonts w:ascii="Verdana" w:hAnsi="Verdana"/>
        </w:rPr>
        <w:t xml:space="preserve">, focusing on applying peer support </w:t>
      </w:r>
      <w:r>
        <w:rPr>
          <w:rFonts w:ascii="Verdana" w:hAnsi="Verdana"/>
        </w:rPr>
        <w:t>concepts</w:t>
      </w:r>
      <w:r w:rsidRPr="00E10378">
        <w:rPr>
          <w:rFonts w:ascii="Verdana" w:hAnsi="Verdana"/>
        </w:rPr>
        <w:t xml:space="preserve"> and skills in practice. It is designed for people who already have a solid understanding of peer support or experience delivering it and can also be used as continuing professional development for existing peer workers. This module supports </w:t>
      </w:r>
      <w:r>
        <w:rPr>
          <w:rFonts w:ascii="Verdana" w:hAnsi="Verdana"/>
        </w:rPr>
        <w:t xml:space="preserve">you </w:t>
      </w:r>
      <w:r w:rsidRPr="00E10378">
        <w:rPr>
          <w:rFonts w:ascii="Verdana" w:hAnsi="Verdana"/>
        </w:rPr>
        <w:t xml:space="preserve">to deepen </w:t>
      </w:r>
      <w:r>
        <w:rPr>
          <w:rFonts w:ascii="Verdana" w:hAnsi="Verdana"/>
        </w:rPr>
        <w:t>your</w:t>
      </w:r>
      <w:r w:rsidRPr="00E10378">
        <w:rPr>
          <w:rFonts w:ascii="Verdana" w:hAnsi="Verdana"/>
        </w:rPr>
        <w:t xml:space="preserve"> practice and strengthen </w:t>
      </w:r>
      <w:r>
        <w:rPr>
          <w:rFonts w:ascii="Verdana" w:hAnsi="Verdana"/>
        </w:rPr>
        <w:t xml:space="preserve">your </w:t>
      </w:r>
      <w:r w:rsidRPr="00E10378">
        <w:rPr>
          <w:rFonts w:ascii="Verdana" w:hAnsi="Verdana"/>
        </w:rPr>
        <w:t xml:space="preserve">confidence in supporting </w:t>
      </w:r>
      <w:r>
        <w:rPr>
          <w:rFonts w:ascii="Verdana" w:hAnsi="Verdana"/>
        </w:rPr>
        <w:t xml:space="preserve">the recovery journey of others. </w:t>
      </w:r>
    </w:p>
    <w:p w14:paraId="3BA1C12C" w14:textId="77777777" w:rsidR="00A33C1E" w:rsidRPr="00AF2361" w:rsidRDefault="00A33C1E" w:rsidP="00C935E0">
      <w:pPr>
        <w:rPr>
          <w:rFonts w:ascii="Verdana" w:hAnsi="Verdana"/>
          <w:color w:val="A7368B"/>
        </w:rPr>
      </w:pPr>
    </w:p>
    <w:p w14:paraId="4DF6AC5D" w14:textId="4EAA59D7" w:rsidR="004D50BF" w:rsidRPr="009678DD" w:rsidRDefault="00A33C1E" w:rsidP="00C935E0">
      <w:pPr>
        <w:rPr>
          <w:rFonts w:ascii="Verdana" w:hAnsi="Verdana"/>
          <w:b/>
          <w:bCs/>
          <w:color w:val="00A88C"/>
          <w:sz w:val="32"/>
          <w:szCs w:val="32"/>
        </w:rPr>
      </w:pPr>
      <w:r w:rsidRPr="009678DD">
        <w:rPr>
          <w:rFonts w:ascii="Verdana" w:eastAsia="Verdana" w:hAnsi="Verdana"/>
          <w:b/>
          <w:bCs/>
          <w:color w:val="00A88C"/>
          <w:kern w:val="24"/>
          <w:sz w:val="32"/>
          <w:szCs w:val="32"/>
        </w:rPr>
        <w:t xml:space="preserve">Purpose of the </w:t>
      </w:r>
      <w:r w:rsidR="00AF2361" w:rsidRPr="009678DD">
        <w:rPr>
          <w:rFonts w:ascii="Verdana" w:eastAsia="Verdana" w:hAnsi="Verdana"/>
          <w:b/>
          <w:bCs/>
          <w:color w:val="00A88C"/>
          <w:kern w:val="24"/>
          <w:sz w:val="32"/>
          <w:szCs w:val="32"/>
        </w:rPr>
        <w:t xml:space="preserve">participant </w:t>
      </w:r>
      <w:r w:rsidRPr="009678DD">
        <w:rPr>
          <w:rFonts w:ascii="Verdana" w:eastAsia="Verdana" w:hAnsi="Verdana"/>
          <w:b/>
          <w:bCs/>
          <w:color w:val="00A88C"/>
          <w:kern w:val="24"/>
          <w:sz w:val="32"/>
          <w:szCs w:val="32"/>
        </w:rPr>
        <w:t>workbook</w:t>
      </w:r>
      <w:r w:rsidR="004D50BF" w:rsidRPr="009678DD">
        <w:rPr>
          <w:rFonts w:ascii="Verdana" w:hAnsi="Verdana"/>
          <w:b/>
          <w:bCs/>
          <w:color w:val="00A88C"/>
          <w:sz w:val="32"/>
          <w:szCs w:val="32"/>
        </w:rPr>
        <w:t xml:space="preserve"> </w:t>
      </w:r>
    </w:p>
    <w:p w14:paraId="0B3F4CD2" w14:textId="77777777" w:rsidR="004D50BF" w:rsidRPr="00094507" w:rsidRDefault="004D50BF" w:rsidP="00C935E0">
      <w:pPr>
        <w:rPr>
          <w:rFonts w:ascii="Verdana" w:hAnsi="Verdana"/>
          <w:lang w:val="en-US"/>
        </w:rPr>
      </w:pPr>
      <w:r w:rsidRPr="0009450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1672D062" w14:textId="12C0F8C8" w:rsidR="004D50BF" w:rsidRPr="00094507" w:rsidRDefault="004D50BF" w:rsidP="00C935E0">
      <w:pPr>
        <w:rPr>
          <w:rFonts w:ascii="Verdana" w:hAnsi="Verdana"/>
        </w:rPr>
      </w:pPr>
      <w:r w:rsidRPr="00094507">
        <w:rPr>
          <w:rFonts w:ascii="Verdana" w:hAnsi="Verdana"/>
          <w:lang w:val="en-US"/>
        </w:rPr>
        <w:t>Peer2Peer is a learning experience where you will be encouraged to draw on your lived experience to facilitate learning and skills development. It’s important you only share what you are comfortable with and that we recommend making time for self-care after the sessions.</w:t>
      </w:r>
      <w:r w:rsidRPr="00094507">
        <w:rPr>
          <w:rFonts w:ascii="Verdana" w:hAnsi="Verdana"/>
        </w:rPr>
        <w:t xml:space="preserve"> </w:t>
      </w:r>
    </w:p>
    <w:p w14:paraId="4DB10D01" w14:textId="19756BE3" w:rsidR="004D50BF" w:rsidRPr="00094507" w:rsidRDefault="004E17D2" w:rsidP="00C935E0">
      <w:pPr>
        <w:rPr>
          <w:rFonts w:ascii="Verdana" w:hAnsi="Verdana"/>
          <w:lang w:val="en-US"/>
        </w:rPr>
      </w:pPr>
      <w:r w:rsidRPr="00094507">
        <w:rPr>
          <w:rFonts w:ascii="Verdana" w:hAnsi="Verdana"/>
          <w:noProof/>
        </w:rPr>
        <w:drawing>
          <wp:anchor distT="0" distB="0" distL="114300" distR="114300" simplePos="0" relativeHeight="251699200" behindDoc="1" locked="0" layoutInCell="1" allowOverlap="1" wp14:anchorId="054C6B29" wp14:editId="42DF9FE3">
            <wp:simplePos x="0" y="0"/>
            <wp:positionH relativeFrom="column">
              <wp:posOffset>6158230</wp:posOffset>
            </wp:positionH>
            <wp:positionV relativeFrom="paragraph">
              <wp:posOffset>478790</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0BF" w:rsidRPr="00094507">
        <w:rPr>
          <w:rFonts w:ascii="Verdana" w:hAnsi="Verdana"/>
          <w:lang w:val="en-US"/>
        </w:rPr>
        <w:t>Doing the pre</w:t>
      </w:r>
      <w:r w:rsidR="004D50BF" w:rsidRPr="00094507">
        <w:rPr>
          <w:rFonts w:ascii="Verdana" w:hAnsi="Verdana"/>
          <w:lang w:val="en-US"/>
        </w:rPr>
        <w:noBreakHyphen/>
        <w:t>work before each session helps you arrive with clear thinking and makes it easier to contribute to conversations. It’s a good habit to build for your peer role, or for a future one.</w:t>
      </w:r>
    </w:p>
    <w:p w14:paraId="708C35BE" w14:textId="7F9F3306" w:rsidR="004D50BF" w:rsidRPr="00094507" w:rsidRDefault="004D50BF" w:rsidP="00C935E0">
      <w:pPr>
        <w:rPr>
          <w:rFonts w:ascii="Verdana" w:hAnsi="Verdana"/>
        </w:rPr>
      </w:pPr>
    </w:p>
    <w:p w14:paraId="7024F768" w14:textId="12331B03" w:rsidR="003C0B31" w:rsidRPr="00094507" w:rsidRDefault="003C0B31" w:rsidP="00C935E0">
      <w:pPr>
        <w:rPr>
          <w:rFonts w:ascii="Verdana" w:hAnsi="Verdana"/>
        </w:rPr>
      </w:pPr>
    </w:p>
    <w:p w14:paraId="7846DEBA" w14:textId="77777777" w:rsidR="00AE69C7" w:rsidRPr="00094507" w:rsidRDefault="00AE69C7" w:rsidP="00C935E0">
      <w:pPr>
        <w:rPr>
          <w:rFonts w:ascii="Verdana" w:hAnsi="Verdana"/>
          <w:color w:val="8045C7"/>
          <w:sz w:val="28"/>
          <w:szCs w:val="28"/>
        </w:rPr>
      </w:pPr>
      <w:r w:rsidRPr="00094507">
        <w:rPr>
          <w:rFonts w:ascii="Verdana" w:hAnsi="Verdana"/>
          <w:color w:val="8045C7"/>
          <w:sz w:val="28"/>
          <w:szCs w:val="28"/>
        </w:rPr>
        <w:br w:type="page"/>
      </w:r>
    </w:p>
    <w:p w14:paraId="6431D27F" w14:textId="3763FC04" w:rsidR="00930868" w:rsidRPr="009678DD" w:rsidRDefault="00AE2A6D" w:rsidP="00BB2EE9">
      <w:pPr>
        <w:rPr>
          <w:rFonts w:ascii="Verdana" w:eastAsia="Verdana" w:hAnsi="Verdana"/>
          <w:b/>
          <w:bCs/>
          <w:color w:val="00A88C"/>
          <w:kern w:val="24"/>
          <w:sz w:val="32"/>
          <w:szCs w:val="32"/>
        </w:rPr>
      </w:pPr>
      <w:r w:rsidRPr="009678DD">
        <w:rPr>
          <w:rFonts w:ascii="Verdana" w:eastAsia="Verdana" w:hAnsi="Verdana"/>
          <w:b/>
          <w:bCs/>
          <w:color w:val="00A88C"/>
          <w:kern w:val="24"/>
          <w:sz w:val="32"/>
          <w:szCs w:val="32"/>
        </w:rPr>
        <w:lastRenderedPageBreak/>
        <w:t xml:space="preserve">Session </w:t>
      </w:r>
      <w:r w:rsidR="001D1924" w:rsidRPr="009678DD">
        <w:rPr>
          <w:rFonts w:ascii="Verdana" w:eastAsia="Verdana" w:hAnsi="Verdana"/>
          <w:b/>
          <w:bCs/>
          <w:color w:val="00A88C"/>
          <w:kern w:val="24"/>
          <w:sz w:val="32"/>
          <w:szCs w:val="32"/>
        </w:rPr>
        <w:t>four</w:t>
      </w:r>
      <w:r w:rsidRPr="009678DD">
        <w:rPr>
          <w:rFonts w:ascii="Verdana" w:eastAsia="Verdana" w:hAnsi="Verdana"/>
          <w:b/>
          <w:bCs/>
          <w:color w:val="00A88C"/>
          <w:kern w:val="24"/>
          <w:sz w:val="32"/>
          <w:szCs w:val="32"/>
        </w:rPr>
        <w:t xml:space="preserve">: </w:t>
      </w:r>
      <w:r w:rsidR="008B6294" w:rsidRPr="009678DD">
        <w:rPr>
          <w:rFonts w:ascii="Verdana" w:eastAsia="Verdana" w:hAnsi="Verdana"/>
          <w:b/>
          <w:bCs/>
          <w:color w:val="00A88C"/>
          <w:kern w:val="24"/>
          <w:sz w:val="32"/>
          <w:szCs w:val="32"/>
        </w:rPr>
        <w:t>Balancing power in peer support</w:t>
      </w:r>
      <w:r w:rsidR="001D1924" w:rsidRPr="009678DD">
        <w:rPr>
          <w:rFonts w:ascii="Verdana" w:eastAsia="Verdana" w:hAnsi="Verdana"/>
          <w:b/>
          <w:bCs/>
          <w:color w:val="00A88C"/>
          <w:kern w:val="24"/>
          <w:sz w:val="32"/>
          <w:szCs w:val="32"/>
        </w:rPr>
        <w:t xml:space="preserve"> </w:t>
      </w:r>
    </w:p>
    <w:p w14:paraId="1C7D6E28" w14:textId="72C05337" w:rsidR="00A12B34" w:rsidRPr="00A12B34" w:rsidRDefault="003C0B31" w:rsidP="00A12B34">
      <w:pPr>
        <w:rPr>
          <w:rFonts w:ascii="Verdana" w:hAnsi="Verdana"/>
          <w:b/>
          <w:bCs/>
          <w:color w:val="3D6681"/>
          <w:sz w:val="28"/>
          <w:szCs w:val="28"/>
        </w:rPr>
      </w:pPr>
      <w:r w:rsidRPr="00094507">
        <w:rPr>
          <w:rFonts w:ascii="Verdana" w:hAnsi="Verdana"/>
          <w:b/>
          <w:bCs/>
          <w:color w:val="3D6681"/>
          <w:sz w:val="28"/>
          <w:szCs w:val="28"/>
        </w:rPr>
        <w:t>Learning intentions</w:t>
      </w:r>
    </w:p>
    <w:p w14:paraId="315D5859" w14:textId="0CB1DA1B" w:rsidR="00375A4F" w:rsidRPr="00E50F65" w:rsidRDefault="00375A4F" w:rsidP="00E50F65">
      <w:pPr>
        <w:pStyle w:val="ListParagraph"/>
        <w:numPr>
          <w:ilvl w:val="0"/>
          <w:numId w:val="7"/>
        </w:numPr>
        <w:rPr>
          <w:rFonts w:ascii="Verdana" w:hAnsi="Verdana"/>
        </w:rPr>
      </w:pPr>
      <w:r w:rsidRPr="00E50F65">
        <w:rPr>
          <w:rFonts w:ascii="Verdana" w:hAnsi="Verdana"/>
        </w:rPr>
        <w:t xml:space="preserve">Understand the power peer </w:t>
      </w:r>
      <w:r w:rsidR="006361EE">
        <w:rPr>
          <w:rFonts w:ascii="Verdana" w:hAnsi="Verdana"/>
        </w:rPr>
        <w:t>workers</w:t>
      </w:r>
      <w:r w:rsidRPr="00E50F65">
        <w:rPr>
          <w:rFonts w:ascii="Verdana" w:hAnsi="Verdana"/>
        </w:rPr>
        <w:t xml:space="preserve"> have and the influencing factors</w:t>
      </w:r>
    </w:p>
    <w:p w14:paraId="65130C25" w14:textId="1F669E04" w:rsidR="00375A4F" w:rsidRPr="00E50F65" w:rsidRDefault="00375A4F" w:rsidP="00E50F65">
      <w:pPr>
        <w:pStyle w:val="ListParagraph"/>
        <w:numPr>
          <w:ilvl w:val="0"/>
          <w:numId w:val="7"/>
        </w:numPr>
        <w:rPr>
          <w:rFonts w:ascii="Verdana" w:hAnsi="Verdana"/>
        </w:rPr>
      </w:pPr>
      <w:r w:rsidRPr="00E50F65">
        <w:rPr>
          <w:rFonts w:ascii="Verdana" w:hAnsi="Verdana"/>
        </w:rPr>
        <w:t>Explore how the peer values can be practiced to balance power in peer relationships</w:t>
      </w:r>
    </w:p>
    <w:p w14:paraId="26C5E207" w14:textId="22897EFC" w:rsidR="00375A4F" w:rsidRPr="00E50F65" w:rsidRDefault="00375A4F" w:rsidP="00E50F65">
      <w:pPr>
        <w:pStyle w:val="ListParagraph"/>
        <w:numPr>
          <w:ilvl w:val="0"/>
          <w:numId w:val="7"/>
        </w:numPr>
        <w:rPr>
          <w:rFonts w:ascii="Verdana" w:hAnsi="Verdana"/>
          <w:b/>
          <w:bCs/>
        </w:rPr>
      </w:pPr>
      <w:r w:rsidRPr="00E50F65">
        <w:rPr>
          <w:rFonts w:ascii="Verdana" w:hAnsi="Verdana"/>
          <w:noProof/>
        </w:rPr>
        <w:t>Explore the roles that may arise in peer relationships and the impact of power, choice and control</w:t>
      </w:r>
    </w:p>
    <w:p w14:paraId="13B0374E" w14:textId="77777777" w:rsidR="00C74691" w:rsidRDefault="00C74691" w:rsidP="00A60BF7">
      <w:pPr>
        <w:spacing w:after="0"/>
        <w:ind w:left="720"/>
        <w:rPr>
          <w:rFonts w:ascii="Verdana" w:hAnsi="Verdana"/>
          <w:b/>
          <w:bCs/>
        </w:rPr>
      </w:pPr>
    </w:p>
    <w:p w14:paraId="24FC40B3" w14:textId="77777777" w:rsidR="00924B44" w:rsidRPr="00D22EC2" w:rsidRDefault="00924B44" w:rsidP="00A60BF7">
      <w:pPr>
        <w:spacing w:after="0"/>
        <w:ind w:left="720"/>
        <w:rPr>
          <w:rFonts w:ascii="Verdana" w:hAnsi="Verdana"/>
          <w:b/>
          <w:bCs/>
        </w:rPr>
      </w:pPr>
    </w:p>
    <w:p w14:paraId="262A793E" w14:textId="34884FDF" w:rsidR="00F773D3" w:rsidRPr="00D22EC2" w:rsidRDefault="00F773D3" w:rsidP="00930868">
      <w:pPr>
        <w:rPr>
          <w:rFonts w:ascii="Verdana" w:hAnsi="Verdana"/>
          <w:b/>
          <w:bCs/>
          <w:color w:val="3D6681"/>
          <w:sz w:val="28"/>
          <w:szCs w:val="28"/>
        </w:rPr>
      </w:pPr>
      <w:r w:rsidRPr="00D22EC2">
        <w:rPr>
          <w:rFonts w:ascii="Verdana" w:hAnsi="Verdana"/>
          <w:b/>
          <w:bCs/>
          <w:color w:val="3D6681"/>
          <w:sz w:val="28"/>
          <w:szCs w:val="28"/>
        </w:rPr>
        <w:t>Checking in question</w:t>
      </w:r>
    </w:p>
    <w:p w14:paraId="65F75FD5" w14:textId="35CBFA4D" w:rsidR="00C93C2C" w:rsidRDefault="004D7785" w:rsidP="00E50F65">
      <w:pPr>
        <w:rPr>
          <w:rFonts w:ascii="Verdana" w:hAnsi="Verdana"/>
        </w:rPr>
      </w:pPr>
      <w:r>
        <w:rPr>
          <w:rFonts w:ascii="Verdana" w:hAnsi="Verdana"/>
          <w:bCs/>
        </w:rPr>
        <w:t xml:space="preserve">What’s a small way you have used your power </w:t>
      </w:r>
      <w:r w:rsidR="00044AFB">
        <w:rPr>
          <w:rFonts w:ascii="Verdana" w:hAnsi="Verdana"/>
          <w:bCs/>
        </w:rPr>
        <w:t>recently</w:t>
      </w:r>
      <w:r>
        <w:rPr>
          <w:rFonts w:ascii="Verdana" w:hAnsi="Verdana"/>
          <w:bCs/>
        </w:rPr>
        <w:t xml:space="preserve"> that had a positive impact on someone else</w:t>
      </w:r>
      <w:r w:rsidR="00044AFB">
        <w:rPr>
          <w:rFonts w:ascii="Verdana" w:hAnsi="Verdana"/>
          <w:bCs/>
        </w:rPr>
        <w:t>?</w:t>
      </w:r>
      <w:r w:rsidR="00E61BB9">
        <w:rPr>
          <w:rFonts w:ascii="Verdana" w:hAnsi="Verdana"/>
        </w:rPr>
        <w:t xml:space="preserve"> </w:t>
      </w:r>
      <w:r w:rsidR="0055723E">
        <w:rPr>
          <w:rFonts w:ascii="Verdana" w:hAnsi="Verdana"/>
        </w:rPr>
        <w:br/>
      </w:r>
      <w:r w:rsidR="00E61BB9">
        <w:rPr>
          <w:rFonts w:ascii="Verdana" w:hAnsi="Verdana"/>
        </w:rPr>
        <w:t>(</w:t>
      </w:r>
      <w:r w:rsidR="00057E9C">
        <w:rPr>
          <w:rFonts w:ascii="Verdana" w:hAnsi="Verdana"/>
        </w:rPr>
        <w:t xml:space="preserve">examples may include sharing knowledge or kind words, </w:t>
      </w:r>
      <w:r w:rsidR="005674C0">
        <w:rPr>
          <w:rFonts w:ascii="Verdana" w:hAnsi="Verdana"/>
        </w:rPr>
        <w:t xml:space="preserve">setting a boundary, or </w:t>
      </w:r>
      <w:r w:rsidR="00092752">
        <w:rPr>
          <w:rFonts w:ascii="Verdana" w:hAnsi="Verdana"/>
        </w:rPr>
        <w:t>practical</w:t>
      </w:r>
      <w:r w:rsidR="0055723E">
        <w:rPr>
          <w:rFonts w:ascii="Verdana" w:hAnsi="Verdana"/>
        </w:rPr>
        <w:t xml:space="preserve"> support)</w:t>
      </w:r>
      <w:r w:rsidR="00092752">
        <w:rPr>
          <w:rFonts w:ascii="Verdana" w:hAnsi="Verdana"/>
        </w:rPr>
        <w:br/>
      </w:r>
    </w:p>
    <w:p w14:paraId="1A7DF928" w14:textId="77777777" w:rsidR="004D7785" w:rsidRPr="004D7785" w:rsidRDefault="004D7785" w:rsidP="004D7785">
      <w:pPr>
        <w:tabs>
          <w:tab w:val="left" w:pos="4954"/>
        </w:tabs>
        <w:rPr>
          <w:rFonts w:ascii="Verdana" w:hAnsi="Verdana"/>
          <w:b/>
          <w:bCs/>
          <w:color w:val="3D6681"/>
          <w:sz w:val="28"/>
          <w:szCs w:val="28"/>
        </w:rPr>
      </w:pPr>
      <w:r w:rsidRPr="004D7785">
        <w:rPr>
          <w:rFonts w:ascii="Verdana" w:hAnsi="Verdana"/>
          <w:b/>
          <w:bCs/>
          <w:color w:val="3D6681"/>
          <w:sz w:val="28"/>
          <w:szCs w:val="28"/>
        </w:rPr>
        <w:t xml:space="preserve">Understanding power dynamics  </w:t>
      </w:r>
    </w:p>
    <w:p w14:paraId="6DCC22CF" w14:textId="6A515415" w:rsidR="004D7785" w:rsidRPr="004D7785" w:rsidRDefault="004D7785" w:rsidP="004D7785">
      <w:pPr>
        <w:tabs>
          <w:tab w:val="left" w:pos="4954"/>
        </w:tabs>
        <w:rPr>
          <w:rFonts w:ascii="Verdana" w:hAnsi="Verdana"/>
        </w:rPr>
      </w:pPr>
      <w:r w:rsidRPr="004D7785">
        <w:rPr>
          <w:rFonts w:ascii="Verdana" w:hAnsi="Verdana"/>
        </w:rPr>
        <w:t xml:space="preserve">Power dynamics can affect how people communicate, relate, and trust each other, and they can have positive or negative impacts on the outcomes of peer support. Lived experience is shaped by many parts of who we are; our privilege, trauma, culture, and identity all influence what we went through and how it affects us now. For peer </w:t>
      </w:r>
      <w:r w:rsidR="003E48EE">
        <w:rPr>
          <w:rFonts w:ascii="Verdana" w:hAnsi="Verdana"/>
        </w:rPr>
        <w:t>workers</w:t>
      </w:r>
      <w:r w:rsidRPr="004D7785">
        <w:rPr>
          <w:rFonts w:ascii="Verdana" w:hAnsi="Verdana"/>
        </w:rPr>
        <w:t>, understanding these layers helps us see the power we hold and show up with more authenticity in our peer relationships. It also helps us notice where power sits in the moment, how to use it responsibly, and how to rebalance it when needed. Power can show up in peer support in several different ways through structural power (systems and roles), relational power (how we interact), and internal power (our experience).</w:t>
      </w:r>
    </w:p>
    <w:p w14:paraId="4B6050A4" w14:textId="77777777" w:rsidR="004D7785" w:rsidRPr="004D7785" w:rsidRDefault="004D7785" w:rsidP="004D7785">
      <w:pPr>
        <w:tabs>
          <w:tab w:val="left" w:pos="4954"/>
        </w:tabs>
        <w:rPr>
          <w:rFonts w:ascii="Verdana" w:hAnsi="Verdana"/>
        </w:rPr>
      </w:pPr>
      <w:r w:rsidRPr="004D7785">
        <w:rPr>
          <w:rFonts w:ascii="Verdana" w:hAnsi="Verdana"/>
        </w:rPr>
        <w:t>Even in relationships built on mutuality, peer workers inherently hold more power. Acknowledging this openly and being transparent and authentic about how it shapes the dynamic, is essential to maintaining trust. In peer support, authenticity and mutuality are core values, and putting these values into practice helps rebalance power.</w:t>
      </w:r>
    </w:p>
    <w:p w14:paraId="49027DB7" w14:textId="4A0D3CED" w:rsidR="004D7785" w:rsidRPr="000F21A9" w:rsidRDefault="00DD3112" w:rsidP="004D7785">
      <w:pPr>
        <w:tabs>
          <w:tab w:val="left" w:pos="4954"/>
        </w:tabs>
        <w:rPr>
          <w:rFonts w:ascii="Verdana" w:hAnsi="Verdana"/>
        </w:rPr>
      </w:pPr>
      <w:r>
        <w:rPr>
          <w:rFonts w:ascii="Verdana" w:hAnsi="Verdana"/>
          <w:noProof/>
        </w:rPr>
        <w:lastRenderedPageBreak/>
        <w:drawing>
          <wp:anchor distT="0" distB="0" distL="114300" distR="114300" simplePos="0" relativeHeight="251776000" behindDoc="1" locked="0" layoutInCell="1" allowOverlap="1" wp14:anchorId="655D03BD" wp14:editId="4CFE2915">
            <wp:simplePos x="0" y="0"/>
            <wp:positionH relativeFrom="page">
              <wp:align>center</wp:align>
            </wp:positionH>
            <wp:positionV relativeFrom="paragraph">
              <wp:posOffset>755832</wp:posOffset>
            </wp:positionV>
            <wp:extent cx="9076690" cy="3192145"/>
            <wp:effectExtent l="0" t="0" r="0" b="8255"/>
            <wp:wrapTight wrapText="bothSides">
              <wp:wrapPolygon edited="0">
                <wp:start x="0" y="0"/>
                <wp:lineTo x="0" y="21527"/>
                <wp:lineTo x="21534" y="21527"/>
                <wp:lineTo x="21534" y="0"/>
                <wp:lineTo x="0" y="0"/>
              </wp:wrapPolygon>
            </wp:wrapTight>
            <wp:docPr id="1089459190" name="Picture 3" descr="Word version of this diagram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59190" name="Picture 3" descr="Word version of this diagram below."/>
                    <pic:cNvPicPr/>
                  </pic:nvPicPr>
                  <pic:blipFill>
                    <a:blip r:embed="rId15">
                      <a:extLst>
                        <a:ext uri="{28A0092B-C50C-407E-A947-70E740481C1C}">
                          <a14:useLocalDpi xmlns:a14="http://schemas.microsoft.com/office/drawing/2010/main" val="0"/>
                        </a:ext>
                      </a:extLst>
                    </a:blip>
                    <a:srcRect t="8963" b="8963"/>
                    <a:stretch>
                      <a:fillRect/>
                    </a:stretch>
                  </pic:blipFill>
                  <pic:spPr bwMode="auto">
                    <a:xfrm>
                      <a:off x="0" y="0"/>
                      <a:ext cx="9076690" cy="3192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7785" w:rsidRPr="004D7785">
        <w:rPr>
          <w:rFonts w:ascii="Verdana" w:hAnsi="Verdana"/>
        </w:rPr>
        <w:t xml:space="preserve">Understanding the different ways power shows up in the peer relationship helps us notice how power shifts and is shared. The “Power framework” </w:t>
      </w:r>
      <w:r>
        <w:rPr>
          <w:rFonts w:ascii="Verdana" w:hAnsi="Verdana"/>
        </w:rPr>
        <w:t>below</w:t>
      </w:r>
      <w:r w:rsidR="004D7785" w:rsidRPr="004D7785">
        <w:rPr>
          <w:rFonts w:ascii="Verdana" w:hAnsi="Verdana"/>
        </w:rPr>
        <w:t xml:space="preserve"> offers a way to explore how power can limit or strengthen the </w:t>
      </w:r>
      <w:r w:rsidR="004D7785" w:rsidRPr="000F21A9">
        <w:rPr>
          <w:rFonts w:ascii="Verdana" w:hAnsi="Verdana"/>
        </w:rPr>
        <w:t>peer relationship.</w:t>
      </w:r>
    </w:p>
    <w:p w14:paraId="5212AC34" w14:textId="030E8898" w:rsidR="008666AB" w:rsidRPr="000F21A9" w:rsidRDefault="00E50F65" w:rsidP="003F720B">
      <w:pPr>
        <w:pStyle w:val="ListParagraph"/>
        <w:numPr>
          <w:ilvl w:val="0"/>
          <w:numId w:val="9"/>
        </w:numPr>
        <w:spacing w:after="0"/>
        <w:rPr>
          <w:rFonts w:ascii="Verdana" w:hAnsi="Verdana"/>
        </w:rPr>
      </w:pPr>
      <w:r w:rsidRPr="000F21A9">
        <w:rPr>
          <w:rFonts w:ascii="Verdana" w:hAnsi="Verdana"/>
        </w:rPr>
        <w:t xml:space="preserve">Word version of the </w:t>
      </w:r>
      <w:hyperlink r:id="rId16" w:history="1">
        <w:r w:rsidR="003E48EE">
          <w:rPr>
            <w:rStyle w:val="Hyperlink"/>
            <w:rFonts w:ascii="Verdana" w:hAnsi="Verdana"/>
            <w:b/>
            <w:bCs/>
          </w:rPr>
          <w:t>p</w:t>
        </w:r>
        <w:r w:rsidR="003F720B" w:rsidRPr="000F21A9">
          <w:rPr>
            <w:rStyle w:val="Hyperlink"/>
            <w:rFonts w:ascii="Verdana" w:hAnsi="Verdana"/>
            <w:b/>
            <w:bCs/>
          </w:rPr>
          <w:t xml:space="preserve">ower </w:t>
        </w:r>
        <w:r w:rsidR="00177900" w:rsidRPr="000F21A9">
          <w:rPr>
            <w:rStyle w:val="Hyperlink"/>
            <w:rFonts w:ascii="Verdana" w:hAnsi="Verdana"/>
            <w:b/>
            <w:bCs/>
          </w:rPr>
          <w:t>diagram</w:t>
        </w:r>
      </w:hyperlink>
      <w:r w:rsidR="00177900" w:rsidRPr="000F21A9">
        <w:rPr>
          <w:rFonts w:ascii="Verdana" w:hAnsi="Verdana"/>
        </w:rPr>
        <w:t>.</w:t>
      </w:r>
    </w:p>
    <w:p w14:paraId="7F08A47A" w14:textId="77777777" w:rsidR="003F720B" w:rsidRPr="003F720B" w:rsidRDefault="003F720B" w:rsidP="003F720B">
      <w:pPr>
        <w:pStyle w:val="ListParagraph"/>
        <w:spacing w:after="0"/>
        <w:rPr>
          <w:rFonts w:ascii="Verdana" w:hAnsi="Verdana"/>
        </w:rPr>
      </w:pPr>
    </w:p>
    <w:p w14:paraId="3A84AE5B" w14:textId="164A045B" w:rsidR="000E0873" w:rsidRPr="008244D3" w:rsidRDefault="00406CFA" w:rsidP="000E0873">
      <w:pPr>
        <w:rPr>
          <w:rFonts w:ascii="Verdana" w:hAnsi="Verdana"/>
          <w:b/>
          <w:bCs/>
          <w:color w:val="00A88C"/>
          <w:sz w:val="32"/>
          <w:szCs w:val="32"/>
        </w:rPr>
      </w:pPr>
      <w:r w:rsidRPr="008244D3">
        <w:rPr>
          <w:rFonts w:ascii="Verdana" w:hAnsi="Verdana"/>
          <w:b/>
          <w:bCs/>
          <w:color w:val="00A88C"/>
          <w:sz w:val="32"/>
          <w:szCs w:val="32"/>
        </w:rPr>
        <w:t xml:space="preserve">Activity </w:t>
      </w:r>
      <w:r w:rsidR="00177900" w:rsidRPr="008244D3">
        <w:rPr>
          <w:rFonts w:ascii="Verdana" w:hAnsi="Verdana"/>
          <w:b/>
          <w:bCs/>
          <w:color w:val="00A88C"/>
          <w:sz w:val="32"/>
          <w:szCs w:val="32"/>
        </w:rPr>
        <w:t>one</w:t>
      </w:r>
      <w:r w:rsidRPr="008244D3">
        <w:rPr>
          <w:rFonts w:ascii="Verdana" w:hAnsi="Verdana"/>
          <w:b/>
          <w:bCs/>
          <w:color w:val="00A88C"/>
          <w:sz w:val="32"/>
          <w:szCs w:val="32"/>
        </w:rPr>
        <w:t xml:space="preserve">: </w:t>
      </w:r>
      <w:r w:rsidR="00646CD3" w:rsidRPr="008244D3">
        <w:rPr>
          <w:rFonts w:ascii="Verdana" w:hAnsi="Verdana"/>
          <w:b/>
          <w:bCs/>
          <w:color w:val="00A88C"/>
          <w:sz w:val="32"/>
          <w:szCs w:val="32"/>
        </w:rPr>
        <w:t>Understanding power dynamics</w:t>
      </w:r>
    </w:p>
    <w:p w14:paraId="128A0E84" w14:textId="289505FC" w:rsidR="00D74E8B" w:rsidRPr="002B0DC7" w:rsidRDefault="006B2055" w:rsidP="00D74E8B">
      <w:pPr>
        <w:rPr>
          <w:rFonts w:ascii="Verdana" w:hAnsi="Verdana"/>
          <w:b/>
          <w:bCs/>
          <w:color w:val="3D6681"/>
          <w:sz w:val="28"/>
          <w:szCs w:val="28"/>
        </w:rPr>
      </w:pPr>
      <w:r w:rsidRPr="002B0DC7">
        <w:rPr>
          <w:rFonts w:ascii="Verdana" w:hAnsi="Verdana"/>
          <w:b/>
          <w:bCs/>
          <w:color w:val="3D6681"/>
          <w:sz w:val="28"/>
          <w:szCs w:val="28"/>
        </w:rPr>
        <w:t>Individual reflection</w:t>
      </w:r>
    </w:p>
    <w:p w14:paraId="0CEA1390" w14:textId="77777777" w:rsidR="0053319F" w:rsidRDefault="00DE3EEE" w:rsidP="000E0873">
      <w:pPr>
        <w:rPr>
          <w:rFonts w:ascii="Verdana" w:hAnsi="Verdana"/>
        </w:rPr>
      </w:pPr>
      <w:r>
        <w:rPr>
          <w:rFonts w:ascii="Verdana" w:hAnsi="Verdana"/>
        </w:rPr>
        <w:t>As humans we all hold some form of power, even if we aren’t aware of it</w:t>
      </w:r>
      <w:r w:rsidR="0053319F">
        <w:rPr>
          <w:rFonts w:ascii="Verdana" w:hAnsi="Verdana"/>
        </w:rPr>
        <w:t>. Use the self-reflection circle over page to think about the following:</w:t>
      </w:r>
    </w:p>
    <w:p w14:paraId="56EE9D8F" w14:textId="77777777" w:rsidR="00251BEA" w:rsidRPr="00E50F65" w:rsidRDefault="00251BEA" w:rsidP="00E50F65">
      <w:pPr>
        <w:pStyle w:val="ListParagraph"/>
        <w:numPr>
          <w:ilvl w:val="0"/>
          <w:numId w:val="8"/>
        </w:numPr>
        <w:rPr>
          <w:rFonts w:ascii="Verdana" w:hAnsi="Verdana"/>
        </w:rPr>
      </w:pPr>
      <w:r w:rsidRPr="00E50F65">
        <w:rPr>
          <w:rFonts w:ascii="Verdana" w:hAnsi="Verdana"/>
        </w:rPr>
        <w:t>Within my power: things you can influence, choose or shape</w:t>
      </w:r>
    </w:p>
    <w:p w14:paraId="022C20BD" w14:textId="1FDD7403" w:rsidR="002D5D81" w:rsidRPr="00E50F65" w:rsidRDefault="00251BEA" w:rsidP="00E50F65">
      <w:pPr>
        <w:pStyle w:val="ListParagraph"/>
        <w:numPr>
          <w:ilvl w:val="0"/>
          <w:numId w:val="8"/>
        </w:numPr>
        <w:rPr>
          <w:rFonts w:ascii="Verdana" w:hAnsi="Verdana"/>
        </w:rPr>
      </w:pPr>
      <w:r w:rsidRPr="00E50F65">
        <w:rPr>
          <w:rFonts w:ascii="Verdana" w:hAnsi="Verdana"/>
        </w:rPr>
        <w:t xml:space="preserve">Outside my power: </w:t>
      </w:r>
      <w:r w:rsidR="00D40B5C" w:rsidRPr="00E50F65">
        <w:rPr>
          <w:rFonts w:ascii="Verdana" w:hAnsi="Verdana"/>
        </w:rPr>
        <w:t>things I cannot control</w:t>
      </w:r>
      <w:r w:rsidR="0053319F" w:rsidRPr="00E50F65">
        <w:rPr>
          <w:rFonts w:ascii="Verdana" w:hAnsi="Verdana"/>
        </w:rPr>
        <w:t xml:space="preserve"> </w:t>
      </w:r>
      <w:r w:rsidR="00C94204" w:rsidRPr="00E50F65">
        <w:rPr>
          <w:rFonts w:ascii="Verdana" w:hAnsi="Verdana"/>
        </w:rPr>
        <w:br/>
      </w:r>
    </w:p>
    <w:p w14:paraId="26F6FA5F" w14:textId="26ACF7AF" w:rsidR="00D40B5C" w:rsidRDefault="00606260">
      <w:pPr>
        <w:rPr>
          <w:rFonts w:ascii="Verdana" w:hAnsi="Verdana"/>
          <w:b/>
          <w:bCs/>
          <w:color w:val="32BCB1"/>
        </w:rPr>
      </w:pPr>
      <w:r>
        <w:rPr>
          <w:rFonts w:ascii="Verdana" w:hAnsi="Verdana"/>
          <w:b/>
          <w:bCs/>
          <w:noProof/>
          <w:color w:val="32BCB1"/>
        </w:rPr>
        <w:lastRenderedPageBreak/>
        <mc:AlternateContent>
          <mc:Choice Requires="wps">
            <w:drawing>
              <wp:anchor distT="0" distB="0" distL="114300" distR="114300" simplePos="0" relativeHeight="251779072" behindDoc="0" locked="0" layoutInCell="1" allowOverlap="1" wp14:anchorId="1EBD0092" wp14:editId="791A8233">
                <wp:simplePos x="0" y="0"/>
                <wp:positionH relativeFrom="margin">
                  <wp:align>center</wp:align>
                </wp:positionH>
                <wp:positionV relativeFrom="paragraph">
                  <wp:posOffset>1306830</wp:posOffset>
                </wp:positionV>
                <wp:extent cx="4400550" cy="3692978"/>
                <wp:effectExtent l="19050" t="19050" r="19050" b="22225"/>
                <wp:wrapNone/>
                <wp:docPr id="1790839815" name="Oval 1"/>
                <wp:cNvGraphicFramePr/>
                <a:graphic xmlns:a="http://schemas.openxmlformats.org/drawingml/2006/main">
                  <a:graphicData uri="http://schemas.microsoft.com/office/word/2010/wordprocessingShape">
                    <wps:wsp>
                      <wps:cNvSpPr/>
                      <wps:spPr>
                        <a:xfrm>
                          <a:off x="0" y="0"/>
                          <a:ext cx="4400550" cy="3692978"/>
                        </a:xfrm>
                        <a:prstGeom prst="ellipse">
                          <a:avLst/>
                        </a:prstGeom>
                        <a:noFill/>
                        <a:ln w="28575">
                          <a:solidFill>
                            <a:srgbClr val="32BCB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2BDAC5" id="Oval 1" o:spid="_x0000_s1026" style="position:absolute;margin-left:0;margin-top:102.9pt;width:346.5pt;height:290.8pt;z-index:251779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" filled="f" strokecolor="#32bcb1" strokeweight="2.25pt">
                <v:stroke joinstyle="miter"/>
                <w10:wrap anchorx="margin"/>
              </v:oval>
            </w:pict>
          </mc:Fallback>
        </mc:AlternateContent>
      </w:r>
      <w:r>
        <w:rPr>
          <w:rFonts w:ascii="Verdana" w:hAnsi="Verdana"/>
          <w:b/>
          <w:bCs/>
          <w:noProof/>
          <w:color w:val="32BCB1"/>
        </w:rPr>
        <mc:AlternateContent>
          <mc:Choice Requires="wps">
            <w:drawing>
              <wp:anchor distT="0" distB="0" distL="114300" distR="114300" simplePos="0" relativeHeight="251777024" behindDoc="0" locked="0" layoutInCell="1" allowOverlap="1" wp14:anchorId="2C430C0C" wp14:editId="3157B171">
                <wp:simplePos x="0" y="0"/>
                <wp:positionH relativeFrom="page">
                  <wp:align>center</wp:align>
                </wp:positionH>
                <wp:positionV relativeFrom="paragraph">
                  <wp:posOffset>33655</wp:posOffset>
                </wp:positionV>
                <wp:extent cx="7769588" cy="6240236"/>
                <wp:effectExtent l="19050" t="19050" r="22225" b="27305"/>
                <wp:wrapNone/>
                <wp:docPr id="1606298278" name="Oval 1" descr="A pink outer circle with the words &quot;Outside my power at the top. Inside this circle is a teal circle with the words &quot;Inside my power&quot;"/>
                <wp:cNvGraphicFramePr/>
                <a:graphic xmlns:a="http://schemas.openxmlformats.org/drawingml/2006/main">
                  <a:graphicData uri="http://schemas.microsoft.com/office/word/2010/wordprocessingShape">
                    <wps:wsp>
                      <wps:cNvSpPr/>
                      <wps:spPr>
                        <a:xfrm>
                          <a:off x="0" y="0"/>
                          <a:ext cx="7769588" cy="6240236"/>
                        </a:xfrm>
                        <a:prstGeom prst="ellipse">
                          <a:avLst/>
                        </a:prstGeom>
                        <a:noFill/>
                        <a:ln w="28575">
                          <a:solidFill>
                            <a:srgbClr val="DE41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66C77D" id="Oval 1" o:spid="_x0000_s1026" alt="A pink outer circle with the words &quot;Outside my power at the top. Inside this circle is a teal circle with the words &quot;Inside my power&quot;" style="position:absolute;margin-left:0;margin-top:2.65pt;width:611.8pt;height:491.35pt;z-index:2517770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" filled="f" strokecolor="#de4199" strokeweight="2.25pt">
                <v:stroke joinstyle="miter"/>
                <w10:wrap anchorx="page"/>
              </v:oval>
            </w:pict>
          </mc:Fallback>
        </mc:AlternateContent>
      </w:r>
      <w:r>
        <w:rPr>
          <w:rFonts w:ascii="Verdana" w:hAnsi="Verdana"/>
          <w:b/>
          <w:bCs/>
          <w:noProof/>
          <w:color w:val="32BCB1"/>
        </w:rPr>
        <mc:AlternateContent>
          <mc:Choice Requires="wps">
            <w:drawing>
              <wp:anchor distT="0" distB="0" distL="114300" distR="114300" simplePos="0" relativeHeight="251782144" behindDoc="0" locked="0" layoutInCell="1" allowOverlap="1" wp14:anchorId="0C302CA4" wp14:editId="18E8A821">
                <wp:simplePos x="0" y="0"/>
                <wp:positionH relativeFrom="margin">
                  <wp:align>center</wp:align>
                </wp:positionH>
                <wp:positionV relativeFrom="paragraph">
                  <wp:posOffset>166732</wp:posOffset>
                </wp:positionV>
                <wp:extent cx="3374571" cy="1273628"/>
                <wp:effectExtent l="0" t="0" r="0" b="3175"/>
                <wp:wrapNone/>
                <wp:docPr id="1494155344" name="Text Box 2"/>
                <wp:cNvGraphicFramePr/>
                <a:graphic xmlns:a="http://schemas.openxmlformats.org/drawingml/2006/main">
                  <a:graphicData uri="http://schemas.microsoft.com/office/word/2010/wordprocessingShape">
                    <wps:wsp>
                      <wps:cNvSpPr txBox="1"/>
                      <wps:spPr>
                        <a:xfrm>
                          <a:off x="0" y="0"/>
                          <a:ext cx="3374571" cy="1273628"/>
                        </a:xfrm>
                        <a:prstGeom prst="rect">
                          <a:avLst/>
                        </a:prstGeom>
                        <a:noFill/>
                        <a:ln w="6350">
                          <a:noFill/>
                        </a:ln>
                      </wps:spPr>
                      <wps:txbx>
                        <w:txbxContent>
                          <w:p w14:paraId="1E79CF31" w14:textId="0C6D5D75" w:rsidR="00606260" w:rsidRPr="00606260" w:rsidRDefault="00606260" w:rsidP="00606260">
                            <w:pPr>
                              <w:jc w:val="center"/>
                              <w:rPr>
                                <w:rFonts w:ascii="Verdana" w:hAnsi="Verdana"/>
                                <w:b/>
                                <w:bCs/>
                                <w:color w:val="DE4199"/>
                                <w:sz w:val="48"/>
                                <w:szCs w:val="48"/>
                              </w:rPr>
                            </w:pPr>
                            <w:r w:rsidRPr="00606260">
                              <w:rPr>
                                <w:rFonts w:ascii="Verdana" w:hAnsi="Verdana"/>
                                <w:b/>
                                <w:bCs/>
                                <w:color w:val="DE4199"/>
                                <w:sz w:val="48"/>
                                <w:szCs w:val="48"/>
                              </w:rPr>
                              <w:t>Outside my power</w:t>
                            </w:r>
                          </w:p>
                          <w:p w14:paraId="2C75D294" w14:textId="77777777" w:rsidR="00606260" w:rsidRDefault="00606260"/>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302CA4" id="_x0000_t202" coordsize="21600,21600" o:spt="202" path="m,l,21600r21600,l21600,xe">
                <v:stroke joinstyle="miter"/>
                <v:path gradientshapeok="t" o:connecttype="rect"/>
              </v:shapetype>
              <v:shape id="Text Box 2" o:spid="_x0000_s1026" type="#_x0000_t202" style="position:absolute;margin-left:0;margin-top:13.15pt;width:265.7pt;height:100.3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" filled="f" stroked="f" strokeweight=".5pt">
                <v:textbox>
                  <w:txbxContent>
                    <w:p w14:paraId="1E79CF31" w14:textId="0C6D5D75" w:rsidR="00606260" w:rsidRPr="00606260" w:rsidRDefault="00606260" w:rsidP="00606260">
                      <w:pPr>
                        <w:jc w:val="center"/>
                        <w:rPr>
                          <w:rFonts w:ascii="Verdana" w:hAnsi="Verdana"/>
                          <w:b/>
                          <w:bCs/>
                          <w:color w:val="DE4199"/>
                          <w:sz w:val="48"/>
                          <w:szCs w:val="48"/>
                        </w:rPr>
                      </w:pPr>
                      <w:r w:rsidRPr="00606260">
                        <w:rPr>
                          <w:rFonts w:ascii="Verdana" w:hAnsi="Verdana"/>
                          <w:b/>
                          <w:bCs/>
                          <w:color w:val="DE4199"/>
                          <w:sz w:val="48"/>
                          <w:szCs w:val="48"/>
                        </w:rPr>
                        <w:t>Outside my power</w:t>
                      </w:r>
                    </w:p>
                    <w:p w14:paraId="2C75D294" w14:textId="77777777" w:rsidR="00606260" w:rsidRDefault="00606260"/>
                  </w:txbxContent>
                </v:textbox>
                <w10:wrap anchorx="margin"/>
              </v:shape>
            </w:pict>
          </mc:Fallback>
        </mc:AlternateContent>
      </w:r>
      <w:r>
        <w:rPr>
          <w:rFonts w:ascii="Verdana" w:hAnsi="Verdana"/>
          <w:b/>
          <w:bCs/>
          <w:noProof/>
          <w:color w:val="32BCB1"/>
        </w:rPr>
        <mc:AlternateContent>
          <mc:Choice Requires="wps">
            <w:drawing>
              <wp:anchor distT="0" distB="0" distL="114300" distR="114300" simplePos="0" relativeHeight="251780096" behindDoc="0" locked="0" layoutInCell="1" allowOverlap="1" wp14:anchorId="213C85B4" wp14:editId="702CA18A">
                <wp:simplePos x="0" y="0"/>
                <wp:positionH relativeFrom="margin">
                  <wp:align>center</wp:align>
                </wp:positionH>
                <wp:positionV relativeFrom="paragraph">
                  <wp:posOffset>1505222</wp:posOffset>
                </wp:positionV>
                <wp:extent cx="2710543" cy="1077685"/>
                <wp:effectExtent l="0" t="0" r="0" b="0"/>
                <wp:wrapNone/>
                <wp:docPr id="529203005" name="Text Box 2"/>
                <wp:cNvGraphicFramePr/>
                <a:graphic xmlns:a="http://schemas.openxmlformats.org/drawingml/2006/main">
                  <a:graphicData uri="http://schemas.microsoft.com/office/word/2010/wordprocessingShape">
                    <wps:wsp>
                      <wps:cNvSpPr txBox="1"/>
                      <wps:spPr>
                        <a:xfrm>
                          <a:off x="0" y="0"/>
                          <a:ext cx="2710543" cy="1077685"/>
                        </a:xfrm>
                        <a:prstGeom prst="rect">
                          <a:avLst/>
                        </a:prstGeom>
                        <a:noFill/>
                        <a:ln w="6350">
                          <a:noFill/>
                        </a:ln>
                      </wps:spPr>
                      <wps:txbx>
                        <w:txbxContent>
                          <w:p w14:paraId="2BE099F6" w14:textId="2F63EDF4" w:rsidR="00606260" w:rsidRPr="00606260" w:rsidRDefault="00606260" w:rsidP="00606260">
                            <w:pPr>
                              <w:jc w:val="center"/>
                              <w:rPr>
                                <w:rFonts w:ascii="Verdana" w:hAnsi="Verdana"/>
                                <w:b/>
                                <w:bCs/>
                                <w:color w:val="32BCB1"/>
                                <w:sz w:val="48"/>
                                <w:szCs w:val="48"/>
                              </w:rPr>
                            </w:pPr>
                            <w:r w:rsidRPr="00606260">
                              <w:rPr>
                                <w:rFonts w:ascii="Verdana" w:hAnsi="Verdana"/>
                                <w:b/>
                                <w:bCs/>
                                <w:color w:val="32BCB1"/>
                                <w:sz w:val="48"/>
                                <w:szCs w:val="48"/>
                              </w:rPr>
                              <w:t>Within my power</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213C85B4" id="_x0000_s1027" type="#_x0000_t202" style="position:absolute;margin-left:0;margin-top:118.5pt;width:213.45pt;height:84.85pt;z-index:251780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" filled="f" stroked="f" strokeweight=".5pt">
                <v:textbox>
                  <w:txbxContent>
                    <w:p w14:paraId="2BE099F6" w14:textId="2F63EDF4" w:rsidR="00606260" w:rsidRPr="00606260" w:rsidRDefault="00606260" w:rsidP="00606260">
                      <w:pPr>
                        <w:jc w:val="center"/>
                        <w:rPr>
                          <w:rFonts w:ascii="Verdana" w:hAnsi="Verdana"/>
                          <w:b/>
                          <w:bCs/>
                          <w:color w:val="32BCB1"/>
                          <w:sz w:val="48"/>
                          <w:szCs w:val="48"/>
                        </w:rPr>
                      </w:pPr>
                      <w:r w:rsidRPr="00606260">
                        <w:rPr>
                          <w:rFonts w:ascii="Verdana" w:hAnsi="Verdana"/>
                          <w:b/>
                          <w:bCs/>
                          <w:color w:val="32BCB1"/>
                          <w:sz w:val="48"/>
                          <w:szCs w:val="48"/>
                        </w:rPr>
                        <w:t>Within my power</w:t>
                      </w:r>
                    </w:p>
                  </w:txbxContent>
                </v:textbox>
                <w10:wrap anchorx="margin"/>
              </v:shape>
            </w:pict>
          </mc:Fallback>
        </mc:AlternateContent>
      </w:r>
      <w:r w:rsidR="00D40B5C">
        <w:rPr>
          <w:rFonts w:ascii="Verdana" w:hAnsi="Verdana"/>
          <w:b/>
          <w:bCs/>
          <w:color w:val="32BCB1"/>
        </w:rPr>
        <w:br w:type="page"/>
      </w:r>
    </w:p>
    <w:p w14:paraId="26D8E6BB" w14:textId="556B8A88" w:rsidR="009E2C64" w:rsidRPr="002B0DC7" w:rsidRDefault="009E2C64" w:rsidP="009E2C64">
      <w:pPr>
        <w:rPr>
          <w:rFonts w:ascii="Verdana" w:hAnsi="Verdana"/>
          <w:b/>
          <w:bCs/>
          <w:color w:val="3D6681"/>
          <w:sz w:val="28"/>
          <w:szCs w:val="28"/>
        </w:rPr>
      </w:pPr>
      <w:r w:rsidRPr="002B0DC7">
        <w:rPr>
          <w:rFonts w:ascii="Verdana" w:hAnsi="Verdana"/>
          <w:b/>
          <w:bCs/>
          <w:color w:val="3D6681"/>
          <w:sz w:val="28"/>
          <w:szCs w:val="28"/>
        </w:rPr>
        <w:lastRenderedPageBreak/>
        <w:t>Group discussion</w:t>
      </w:r>
    </w:p>
    <w:p w14:paraId="5C0C91FC" w14:textId="2B3BF049" w:rsidR="00205DDB" w:rsidRDefault="00205DDB" w:rsidP="003F720B">
      <w:pPr>
        <w:pStyle w:val="TableParagraph"/>
        <w:numPr>
          <w:ilvl w:val="0"/>
          <w:numId w:val="10"/>
        </w:numPr>
        <w:rPr>
          <w:rFonts w:ascii="Verdana" w:hAnsi="Verdana"/>
          <w:bCs/>
          <w:sz w:val="24"/>
          <w:szCs w:val="24"/>
        </w:rPr>
      </w:pPr>
      <w:r w:rsidRPr="009976ED">
        <w:rPr>
          <w:rFonts w:ascii="Verdana" w:hAnsi="Verdana"/>
          <w:bCs/>
          <w:sz w:val="24"/>
          <w:szCs w:val="24"/>
        </w:rPr>
        <w:t xml:space="preserve">What kinds of power might a peer </w:t>
      </w:r>
      <w:r w:rsidR="003E48EE">
        <w:rPr>
          <w:rFonts w:ascii="Verdana" w:hAnsi="Verdana"/>
          <w:bCs/>
          <w:sz w:val="24"/>
          <w:szCs w:val="24"/>
        </w:rPr>
        <w:t xml:space="preserve">worker </w:t>
      </w:r>
      <w:r w:rsidRPr="009976ED">
        <w:rPr>
          <w:rFonts w:ascii="Verdana" w:hAnsi="Verdana"/>
          <w:bCs/>
          <w:sz w:val="24"/>
          <w:szCs w:val="24"/>
        </w:rPr>
        <w:t>have, even in a relationship that aims to be equal?</w:t>
      </w:r>
    </w:p>
    <w:p w14:paraId="2FDB42C0" w14:textId="6FDB93A4" w:rsidR="009E2C64" w:rsidRPr="003F720B" w:rsidRDefault="00205DDB" w:rsidP="003F720B">
      <w:pPr>
        <w:pStyle w:val="ListParagraph"/>
        <w:numPr>
          <w:ilvl w:val="0"/>
          <w:numId w:val="10"/>
        </w:numPr>
        <w:rPr>
          <w:rFonts w:ascii="Verdana" w:hAnsi="Verdana"/>
          <w:b/>
          <w:bCs/>
        </w:rPr>
      </w:pPr>
      <w:r w:rsidRPr="003F720B">
        <w:rPr>
          <w:rFonts w:ascii="Verdana" w:hAnsi="Verdana"/>
          <w:bCs/>
        </w:rPr>
        <w:t xml:space="preserve">What influences how much power a peer </w:t>
      </w:r>
      <w:r w:rsidR="003E48EE">
        <w:rPr>
          <w:rFonts w:ascii="Verdana" w:hAnsi="Verdana"/>
          <w:bCs/>
        </w:rPr>
        <w:t>worker</w:t>
      </w:r>
      <w:r w:rsidRPr="003F720B">
        <w:rPr>
          <w:rFonts w:ascii="Verdana" w:hAnsi="Verdana"/>
          <w:bCs/>
        </w:rPr>
        <w:t xml:space="preserve"> holds?</w:t>
      </w:r>
    </w:p>
    <w:p w14:paraId="7EAC3F49" w14:textId="78B4065F" w:rsidR="00C6649C" w:rsidRPr="00A2328D" w:rsidRDefault="00C6649C" w:rsidP="00C6649C">
      <w:pPr>
        <w:tabs>
          <w:tab w:val="left" w:pos="4954"/>
        </w:tabs>
        <w:rPr>
          <w:rFonts w:ascii="Verdana" w:hAnsi="Verdana"/>
        </w:rPr>
      </w:pPr>
      <w:r>
        <w:rPr>
          <w:rFonts w:ascii="Verdana" w:hAnsi="Verdana"/>
          <w:b/>
          <w:bCs/>
          <w:color w:val="3D6681"/>
          <w:sz w:val="28"/>
          <w:szCs w:val="28"/>
        </w:rPr>
        <w:t>Em</w:t>
      </w:r>
      <w:r w:rsidRPr="008D6C91">
        <w:rPr>
          <w:rFonts w:ascii="Verdana" w:hAnsi="Verdana"/>
          <w:b/>
          <w:bCs/>
          <w:color w:val="3D6681"/>
          <w:sz w:val="28"/>
          <w:szCs w:val="28"/>
        </w:rPr>
        <w:t>powerment</w:t>
      </w:r>
    </w:p>
    <w:p w14:paraId="3104C2DD" w14:textId="77777777" w:rsidR="00C6649C" w:rsidRPr="00E73754" w:rsidRDefault="00C6649C" w:rsidP="00C6649C">
      <w:pPr>
        <w:tabs>
          <w:tab w:val="left" w:pos="4954"/>
        </w:tabs>
        <w:rPr>
          <w:rFonts w:ascii="Verdana" w:hAnsi="Verdana"/>
        </w:rPr>
      </w:pPr>
      <w:r w:rsidRPr="00E73754">
        <w:rPr>
          <w:rFonts w:ascii="Verdana" w:hAnsi="Verdana"/>
        </w:rPr>
        <w:t>Empowerment is the process whereby people take control of their lives. It is central to recovery and can be understood as having a sense of personal strength and by having control over one’s life. The process of empowerment may also produce hope, another key aspect of recovery. Power as a commodity is something which is rarely given away and generally has to be taken in some form. This means you cannot necessarily empower another person. However, peer support can create an environment that encourages people to take a greater degree of power and control in their own recovery.</w:t>
      </w:r>
    </w:p>
    <w:p w14:paraId="1EB46F21" w14:textId="77777777" w:rsidR="00C6649C" w:rsidRPr="00E73754" w:rsidRDefault="00C6649C" w:rsidP="00C6649C">
      <w:pPr>
        <w:tabs>
          <w:tab w:val="left" w:pos="4954"/>
        </w:tabs>
        <w:rPr>
          <w:rFonts w:ascii="Verdana" w:hAnsi="Verdana"/>
        </w:rPr>
      </w:pPr>
      <w:r w:rsidRPr="00E73754">
        <w:rPr>
          <w:rFonts w:ascii="Verdana" w:hAnsi="Verdana"/>
        </w:rPr>
        <w:t>It is also possible for empowerment to happen in negative circumstances. For example, where the anger felt by people who have been marginalised or oppressed is used as a motivator for social change. In these moments, holding power is about having the ability to shape change. This reflects the social justice roots of peer support, which emerged from activist movements led by people with lived experience who challenged oppressive systems and built communities of mutual aid.</w:t>
      </w:r>
    </w:p>
    <w:p w14:paraId="0B180C79" w14:textId="3639A75D" w:rsidR="00C6649C" w:rsidRDefault="00C6649C" w:rsidP="00C6649C">
      <w:pPr>
        <w:tabs>
          <w:tab w:val="left" w:pos="4954"/>
        </w:tabs>
        <w:rPr>
          <w:rFonts w:ascii="Verdana" w:hAnsi="Verdana"/>
        </w:rPr>
      </w:pPr>
      <w:r w:rsidRPr="00E73754">
        <w:rPr>
          <w:rFonts w:ascii="Verdana" w:hAnsi="Verdana"/>
        </w:rPr>
        <w:t xml:space="preserve">The opposite of empowerment is disempowerment. Having an understanding of how power may be taken away and how that feels may help develop our learning on how to take it back. Peer </w:t>
      </w:r>
      <w:r w:rsidR="006B5487">
        <w:rPr>
          <w:rFonts w:ascii="Verdana" w:hAnsi="Verdana"/>
        </w:rPr>
        <w:t>workers</w:t>
      </w:r>
      <w:r w:rsidRPr="00E73754">
        <w:rPr>
          <w:rFonts w:ascii="Verdana" w:hAnsi="Verdana"/>
        </w:rPr>
        <w:t xml:space="preserve"> can also unintentionally disempower others. For example, by making assumptions about what a person needs, or stepping into a “fixing” role</w:t>
      </w:r>
      <w:r>
        <w:rPr>
          <w:rFonts w:ascii="Verdana" w:hAnsi="Verdana"/>
        </w:rPr>
        <w:t>.</w:t>
      </w:r>
    </w:p>
    <w:p w14:paraId="2F103960" w14:textId="77777777" w:rsidR="00060539" w:rsidRDefault="00060539" w:rsidP="00C6649C">
      <w:pPr>
        <w:tabs>
          <w:tab w:val="left" w:pos="4954"/>
        </w:tabs>
        <w:rPr>
          <w:rFonts w:ascii="Verdana" w:hAnsi="Verdana"/>
        </w:rPr>
      </w:pPr>
    </w:p>
    <w:p w14:paraId="0B0E8A9E" w14:textId="70D1AFDA" w:rsidR="00060539" w:rsidRPr="002B0DC7" w:rsidRDefault="00060539" w:rsidP="007A6C67">
      <w:pPr>
        <w:rPr>
          <w:rFonts w:ascii="Verdana" w:hAnsi="Verdana"/>
          <w:b/>
          <w:bCs/>
          <w:color w:val="00A88C"/>
          <w:sz w:val="32"/>
          <w:szCs w:val="32"/>
        </w:rPr>
      </w:pPr>
      <w:r>
        <w:rPr>
          <w:rFonts w:ascii="Verdana" w:hAnsi="Verdana"/>
          <w:b/>
          <w:bCs/>
          <w:color w:val="3D6681"/>
          <w:sz w:val="28"/>
          <w:szCs w:val="28"/>
        </w:rPr>
        <w:br w:type="page"/>
      </w:r>
      <w:r w:rsidRPr="002B0DC7">
        <w:rPr>
          <w:rFonts w:ascii="Verdana" w:hAnsi="Verdana"/>
          <w:b/>
          <w:bCs/>
          <w:color w:val="00A88C"/>
          <w:sz w:val="32"/>
          <w:szCs w:val="32"/>
        </w:rPr>
        <w:lastRenderedPageBreak/>
        <w:t xml:space="preserve">Activity </w:t>
      </w:r>
      <w:r w:rsidR="00FD5B89" w:rsidRPr="002B0DC7">
        <w:rPr>
          <w:rFonts w:ascii="Verdana" w:hAnsi="Verdana"/>
          <w:b/>
          <w:bCs/>
          <w:color w:val="00A88C"/>
          <w:sz w:val="32"/>
          <w:szCs w:val="32"/>
        </w:rPr>
        <w:t>two</w:t>
      </w:r>
      <w:r w:rsidRPr="002B0DC7">
        <w:rPr>
          <w:rFonts w:ascii="Verdana" w:hAnsi="Verdana"/>
          <w:b/>
          <w:bCs/>
          <w:color w:val="00A88C"/>
          <w:sz w:val="32"/>
          <w:szCs w:val="32"/>
        </w:rPr>
        <w:t>: Mutuality and empowerment role play</w:t>
      </w:r>
    </w:p>
    <w:p w14:paraId="73F7A8F3" w14:textId="12A66BE0" w:rsidR="00060539" w:rsidRDefault="00025E88" w:rsidP="00C6649C">
      <w:pPr>
        <w:tabs>
          <w:tab w:val="left" w:pos="4954"/>
        </w:tabs>
        <w:rPr>
          <w:rFonts w:ascii="Verdana" w:hAnsi="Verdana"/>
          <w:bCs/>
        </w:rPr>
      </w:pPr>
      <w:r>
        <w:rPr>
          <w:rFonts w:ascii="Verdana" w:hAnsi="Verdana"/>
        </w:rPr>
        <w:t xml:space="preserve">In </w:t>
      </w:r>
      <w:r w:rsidR="00060539">
        <w:rPr>
          <w:rFonts w:ascii="Verdana" w:hAnsi="Verdana"/>
          <w:bCs/>
        </w:rPr>
        <w:t>pairs,</w:t>
      </w:r>
      <w:r>
        <w:rPr>
          <w:rFonts w:ascii="Verdana" w:hAnsi="Verdana"/>
          <w:bCs/>
        </w:rPr>
        <w:t xml:space="preserve"> you</w:t>
      </w:r>
      <w:r w:rsidR="00060539">
        <w:rPr>
          <w:rFonts w:ascii="Verdana" w:hAnsi="Verdana"/>
          <w:bCs/>
        </w:rPr>
        <w:t xml:space="preserve"> will take turns role playing.</w:t>
      </w:r>
      <w:r>
        <w:rPr>
          <w:rFonts w:ascii="Verdana" w:hAnsi="Verdana"/>
          <w:bCs/>
        </w:rPr>
        <w:t xml:space="preserve"> One person will be the peer </w:t>
      </w:r>
      <w:r w:rsidR="006B5487">
        <w:rPr>
          <w:rFonts w:ascii="Verdana" w:hAnsi="Verdana"/>
          <w:bCs/>
        </w:rPr>
        <w:t>worker</w:t>
      </w:r>
      <w:r>
        <w:rPr>
          <w:rFonts w:ascii="Verdana" w:hAnsi="Verdana"/>
          <w:bCs/>
        </w:rPr>
        <w:t xml:space="preserve">, and the other will be the person being supported. You may wish to use one of the scenario starters </w:t>
      </w:r>
      <w:r w:rsidR="00471E57">
        <w:rPr>
          <w:rFonts w:ascii="Verdana" w:hAnsi="Verdana"/>
          <w:bCs/>
        </w:rPr>
        <w:t>below or</w:t>
      </w:r>
      <w:r w:rsidR="00060539">
        <w:rPr>
          <w:rFonts w:ascii="Verdana" w:hAnsi="Verdana"/>
          <w:bCs/>
        </w:rPr>
        <w:t xml:space="preserve"> create </w:t>
      </w:r>
      <w:r>
        <w:rPr>
          <w:rFonts w:ascii="Verdana" w:hAnsi="Verdana"/>
          <w:bCs/>
        </w:rPr>
        <w:t>your</w:t>
      </w:r>
      <w:r w:rsidR="00060539">
        <w:rPr>
          <w:rFonts w:ascii="Verdana" w:hAnsi="Verdana"/>
          <w:bCs/>
        </w:rPr>
        <w:t xml:space="preserve"> own</w:t>
      </w:r>
      <w:r>
        <w:rPr>
          <w:rFonts w:ascii="Verdana" w:hAnsi="Verdana"/>
          <w:bCs/>
        </w:rPr>
        <w:t>.</w:t>
      </w:r>
    </w:p>
    <w:p w14:paraId="621B02D4" w14:textId="32A1694C" w:rsidR="00025E88" w:rsidRDefault="00025E88" w:rsidP="00C6649C">
      <w:pPr>
        <w:tabs>
          <w:tab w:val="left" w:pos="4954"/>
        </w:tabs>
        <w:rPr>
          <w:rFonts w:ascii="Verdana" w:hAnsi="Verdana"/>
          <w:bCs/>
        </w:rPr>
      </w:pPr>
      <w:r>
        <w:rPr>
          <w:rFonts w:ascii="Verdana" w:hAnsi="Verdana"/>
          <w:bCs/>
        </w:rPr>
        <w:t>Examples</w:t>
      </w:r>
    </w:p>
    <w:p w14:paraId="5A3F39B6" w14:textId="46A4A20F" w:rsidR="00663DA3" w:rsidRPr="00663DA3" w:rsidRDefault="00663DA3" w:rsidP="009C6114">
      <w:pPr>
        <w:pStyle w:val="ListParagraph"/>
        <w:numPr>
          <w:ilvl w:val="0"/>
          <w:numId w:val="3"/>
        </w:numPr>
        <w:rPr>
          <w:rFonts w:ascii="Verdana" w:hAnsi="Verdana"/>
        </w:rPr>
      </w:pPr>
      <w:r>
        <w:rPr>
          <w:rFonts w:ascii="Verdana" w:hAnsi="Verdana"/>
        </w:rPr>
        <w:t>Callum</w:t>
      </w:r>
      <w:r w:rsidRPr="00663DA3">
        <w:rPr>
          <w:rFonts w:ascii="Verdana" w:hAnsi="Verdana"/>
        </w:rPr>
        <w:t xml:space="preserve"> arrives looking exhausted and says</w:t>
      </w:r>
      <w:r w:rsidR="00471E57">
        <w:rPr>
          <w:rFonts w:ascii="Verdana" w:hAnsi="Verdana"/>
        </w:rPr>
        <w:t xml:space="preserve"> “</w:t>
      </w:r>
      <w:r w:rsidRPr="00663DA3">
        <w:rPr>
          <w:rFonts w:ascii="Verdana" w:hAnsi="Verdana"/>
        </w:rPr>
        <w:t xml:space="preserve">I’m failing at </w:t>
      </w:r>
      <w:r>
        <w:rPr>
          <w:rFonts w:ascii="Verdana" w:hAnsi="Verdana"/>
        </w:rPr>
        <w:t>being a parent.</w:t>
      </w:r>
      <w:r w:rsidRPr="00663DA3">
        <w:rPr>
          <w:rFonts w:ascii="Verdana" w:hAnsi="Verdana"/>
        </w:rPr>
        <w:t xml:space="preserve"> My </w:t>
      </w:r>
      <w:r>
        <w:rPr>
          <w:rFonts w:ascii="Verdana" w:hAnsi="Verdana"/>
        </w:rPr>
        <w:t>daughter</w:t>
      </w:r>
      <w:r w:rsidRPr="00663DA3">
        <w:rPr>
          <w:rFonts w:ascii="Verdana" w:hAnsi="Verdana"/>
        </w:rPr>
        <w:t xml:space="preserve"> hasn’t slept properly in days and I don’t know what else to do.</w:t>
      </w:r>
      <w:r w:rsidR="00471E57">
        <w:rPr>
          <w:rFonts w:ascii="Verdana" w:hAnsi="Verdana"/>
        </w:rPr>
        <w:t>”</w:t>
      </w:r>
      <w:r>
        <w:rPr>
          <w:rFonts w:ascii="Verdana" w:hAnsi="Verdana"/>
        </w:rPr>
        <w:br/>
      </w:r>
    </w:p>
    <w:p w14:paraId="67C22A5C" w14:textId="431C9DA2" w:rsidR="00761852" w:rsidRPr="00761852" w:rsidRDefault="00761852" w:rsidP="009C6114">
      <w:pPr>
        <w:pStyle w:val="ListParagraph"/>
        <w:numPr>
          <w:ilvl w:val="0"/>
          <w:numId w:val="3"/>
        </w:numPr>
        <w:rPr>
          <w:rFonts w:ascii="Verdana" w:hAnsi="Verdana"/>
        </w:rPr>
      </w:pPr>
      <w:r w:rsidRPr="00761852">
        <w:rPr>
          <w:rFonts w:ascii="Verdana" w:hAnsi="Verdana"/>
        </w:rPr>
        <w:t>Aisha</w:t>
      </w:r>
      <w:r>
        <w:rPr>
          <w:rFonts w:ascii="Verdana" w:hAnsi="Verdana"/>
        </w:rPr>
        <w:t xml:space="preserve"> feels uncertain about the future and</w:t>
      </w:r>
      <w:r w:rsidRPr="00761852">
        <w:rPr>
          <w:rFonts w:ascii="Verdana" w:hAnsi="Verdana"/>
        </w:rPr>
        <w:t xml:space="preserve"> says </w:t>
      </w:r>
      <w:r w:rsidR="00471E57">
        <w:rPr>
          <w:rFonts w:ascii="Verdana" w:hAnsi="Verdana"/>
        </w:rPr>
        <w:t>“</w:t>
      </w:r>
      <w:r w:rsidRPr="00761852">
        <w:rPr>
          <w:rFonts w:ascii="Verdana" w:hAnsi="Verdana"/>
        </w:rPr>
        <w:t xml:space="preserve">My support worker thinks I should apply for this </w:t>
      </w:r>
      <w:r w:rsidR="00305A2A">
        <w:rPr>
          <w:rFonts w:ascii="Verdana" w:hAnsi="Verdana"/>
        </w:rPr>
        <w:t xml:space="preserve">arts </w:t>
      </w:r>
      <w:r w:rsidRPr="00761852">
        <w:rPr>
          <w:rFonts w:ascii="Verdana" w:hAnsi="Verdana"/>
        </w:rPr>
        <w:t>programme, but I’m not sure it’s right for me."</w:t>
      </w:r>
      <w:r>
        <w:rPr>
          <w:rFonts w:ascii="Verdana" w:hAnsi="Verdana"/>
        </w:rPr>
        <w:br/>
      </w:r>
    </w:p>
    <w:p w14:paraId="276E9ACF" w14:textId="42A6E471" w:rsidR="00373CE0" w:rsidRDefault="00373CE0" w:rsidP="009C6114">
      <w:pPr>
        <w:pStyle w:val="ListParagraph"/>
        <w:numPr>
          <w:ilvl w:val="0"/>
          <w:numId w:val="3"/>
        </w:numPr>
        <w:rPr>
          <w:rFonts w:ascii="Verdana" w:hAnsi="Verdana"/>
        </w:rPr>
      </w:pPr>
      <w:r w:rsidRPr="00373CE0">
        <w:rPr>
          <w:rFonts w:ascii="Verdana" w:hAnsi="Verdana"/>
        </w:rPr>
        <w:t>Mar</w:t>
      </w:r>
      <w:r>
        <w:rPr>
          <w:rFonts w:ascii="Verdana" w:hAnsi="Verdana"/>
        </w:rPr>
        <w:t>k attends a weekly peer support group. He sends you a message which</w:t>
      </w:r>
      <w:r w:rsidRPr="00373CE0">
        <w:rPr>
          <w:rFonts w:ascii="Verdana" w:hAnsi="Verdana"/>
        </w:rPr>
        <w:t xml:space="preserve"> says</w:t>
      </w:r>
      <w:r w:rsidR="00471E57">
        <w:rPr>
          <w:rFonts w:ascii="Verdana" w:hAnsi="Verdana"/>
        </w:rPr>
        <w:t xml:space="preserve"> “</w:t>
      </w:r>
      <w:r w:rsidRPr="00373CE0">
        <w:rPr>
          <w:rFonts w:ascii="Verdana" w:hAnsi="Verdana"/>
        </w:rPr>
        <w:t>I tried speaking up in the group yesterday, but nobody listened. Maybe I should just stop going.</w:t>
      </w:r>
      <w:r w:rsidR="00471E57">
        <w:rPr>
          <w:rFonts w:ascii="Verdana" w:hAnsi="Verdana"/>
        </w:rPr>
        <w:t>”</w:t>
      </w:r>
    </w:p>
    <w:p w14:paraId="5CD1D74E" w14:textId="77777777" w:rsidR="00373CE0" w:rsidRPr="00373CE0" w:rsidRDefault="00373CE0" w:rsidP="00373CE0">
      <w:pPr>
        <w:pStyle w:val="ListParagraph"/>
        <w:rPr>
          <w:rFonts w:ascii="Verdana" w:hAnsi="Verdana"/>
        </w:rPr>
      </w:pPr>
    </w:p>
    <w:p w14:paraId="4CB3B909" w14:textId="5BD262CC" w:rsidR="00025E88" w:rsidRDefault="00EA1D5A" w:rsidP="009C6114">
      <w:pPr>
        <w:pStyle w:val="ListParagraph"/>
        <w:numPr>
          <w:ilvl w:val="0"/>
          <w:numId w:val="3"/>
        </w:numPr>
        <w:rPr>
          <w:rFonts w:ascii="Verdana" w:hAnsi="Verdana"/>
        </w:rPr>
      </w:pPr>
      <w:r w:rsidRPr="00EA1D5A">
        <w:rPr>
          <w:rFonts w:ascii="Verdana" w:hAnsi="Verdana"/>
        </w:rPr>
        <w:t>Riley</w:t>
      </w:r>
      <w:r w:rsidR="00554DE0">
        <w:rPr>
          <w:rFonts w:ascii="Verdana" w:hAnsi="Verdana"/>
        </w:rPr>
        <w:t xml:space="preserve"> recently started a new job. When catching up about her first week she</w:t>
      </w:r>
      <w:r w:rsidRPr="00EA1D5A">
        <w:rPr>
          <w:rFonts w:ascii="Verdana" w:hAnsi="Verdana"/>
        </w:rPr>
        <w:t xml:space="preserve"> says</w:t>
      </w:r>
      <w:r w:rsidR="00471E57">
        <w:rPr>
          <w:rFonts w:ascii="Verdana" w:hAnsi="Verdana"/>
        </w:rPr>
        <w:t xml:space="preserve"> “</w:t>
      </w:r>
      <w:r w:rsidRPr="00EA1D5A">
        <w:rPr>
          <w:rFonts w:ascii="Verdana" w:hAnsi="Verdana"/>
        </w:rPr>
        <w:t xml:space="preserve">I keep messing things up. I don’t think I’m capable of </w:t>
      </w:r>
      <w:r w:rsidR="00554DE0">
        <w:rPr>
          <w:rFonts w:ascii="Verdana" w:hAnsi="Verdana"/>
        </w:rPr>
        <w:t>this r</w:t>
      </w:r>
      <w:r w:rsidR="00471E57">
        <w:rPr>
          <w:rFonts w:ascii="Verdana" w:hAnsi="Verdana"/>
        </w:rPr>
        <w:t>ight now.”</w:t>
      </w:r>
    </w:p>
    <w:p w14:paraId="7A2E08EF" w14:textId="77777777" w:rsidR="00471E57" w:rsidRPr="00471E57" w:rsidRDefault="00471E57" w:rsidP="00471E57">
      <w:pPr>
        <w:pStyle w:val="ListParagraph"/>
        <w:rPr>
          <w:rFonts w:ascii="Verdana" w:hAnsi="Verdana"/>
        </w:rPr>
      </w:pPr>
    </w:p>
    <w:p w14:paraId="4CDAE27E" w14:textId="583323B0" w:rsidR="00471E57" w:rsidRPr="002B0DC7" w:rsidRDefault="00471E57" w:rsidP="00471E57">
      <w:pPr>
        <w:rPr>
          <w:rFonts w:ascii="Verdana" w:hAnsi="Verdana"/>
          <w:b/>
          <w:bCs/>
          <w:color w:val="3D6681"/>
          <w:sz w:val="28"/>
          <w:szCs w:val="28"/>
        </w:rPr>
      </w:pPr>
      <w:r w:rsidRPr="002B0DC7">
        <w:rPr>
          <w:rFonts w:ascii="Verdana" w:hAnsi="Verdana"/>
          <w:b/>
          <w:bCs/>
          <w:color w:val="3D6681"/>
          <w:sz w:val="28"/>
          <w:szCs w:val="28"/>
        </w:rPr>
        <w:t xml:space="preserve">Role play round </w:t>
      </w:r>
      <w:r w:rsidR="009678DD" w:rsidRPr="002B0DC7">
        <w:rPr>
          <w:rFonts w:ascii="Verdana" w:hAnsi="Verdana"/>
          <w:b/>
          <w:bCs/>
          <w:color w:val="3D6681"/>
          <w:sz w:val="28"/>
          <w:szCs w:val="28"/>
        </w:rPr>
        <w:t>one</w:t>
      </w:r>
    </w:p>
    <w:p w14:paraId="563601A0" w14:textId="16BBC776" w:rsidR="00471E57" w:rsidRPr="0097073D" w:rsidRDefault="00471E57" w:rsidP="00471E57">
      <w:pPr>
        <w:rPr>
          <w:rFonts w:ascii="Verdana" w:hAnsi="Verdana"/>
        </w:rPr>
      </w:pPr>
      <w:r w:rsidRPr="00471E57">
        <w:rPr>
          <w:rFonts w:ascii="Verdana" w:hAnsi="Verdana"/>
        </w:rPr>
        <w:t xml:space="preserve">The person playing the peer </w:t>
      </w:r>
      <w:r w:rsidR="006B5487">
        <w:rPr>
          <w:rFonts w:ascii="Verdana" w:hAnsi="Verdana"/>
        </w:rPr>
        <w:t>worker</w:t>
      </w:r>
      <w:r w:rsidRPr="00471E57">
        <w:rPr>
          <w:rFonts w:ascii="Verdana" w:hAnsi="Verdana"/>
        </w:rPr>
        <w:t xml:space="preserve"> should respond to </w:t>
      </w:r>
      <w:r w:rsidRPr="0097073D">
        <w:rPr>
          <w:rFonts w:ascii="Verdana" w:hAnsi="Verdana"/>
        </w:rPr>
        <w:t xml:space="preserve">the scenario in a </w:t>
      </w:r>
      <w:r w:rsidRPr="0097073D">
        <w:rPr>
          <w:rFonts w:ascii="Verdana" w:hAnsi="Verdana"/>
          <w:b/>
          <w:bCs/>
          <w:color w:val="00A88C"/>
        </w:rPr>
        <w:t>negative way</w:t>
      </w:r>
      <w:r w:rsidRPr="0097073D">
        <w:rPr>
          <w:rFonts w:ascii="Verdana" w:hAnsi="Verdana"/>
          <w:color w:val="A7368B"/>
        </w:rPr>
        <w:t xml:space="preserve"> </w:t>
      </w:r>
      <w:r w:rsidRPr="0097073D">
        <w:rPr>
          <w:rFonts w:ascii="Verdana" w:hAnsi="Verdana"/>
        </w:rPr>
        <w:t xml:space="preserve">which would disempower and be non-mutual. </w:t>
      </w:r>
      <w:r w:rsidR="00121DE7" w:rsidRPr="0097073D">
        <w:rPr>
          <w:rFonts w:ascii="Verdana" w:hAnsi="Verdana"/>
        </w:rPr>
        <w:t>This may look like:</w:t>
      </w:r>
    </w:p>
    <w:p w14:paraId="64AA879A" w14:textId="3E2FB408" w:rsidR="00121DE7" w:rsidRPr="003F720B" w:rsidRDefault="005E0665" w:rsidP="003F720B">
      <w:pPr>
        <w:pStyle w:val="ListParagraph"/>
        <w:numPr>
          <w:ilvl w:val="0"/>
          <w:numId w:val="11"/>
        </w:numPr>
        <w:rPr>
          <w:rFonts w:ascii="Verdana" w:hAnsi="Verdana"/>
        </w:rPr>
      </w:pPr>
      <w:r w:rsidRPr="003F720B">
        <w:rPr>
          <w:rFonts w:ascii="Verdana" w:hAnsi="Verdana"/>
        </w:rPr>
        <w:t>Non-mutual: t</w:t>
      </w:r>
      <w:r w:rsidR="00121DE7" w:rsidRPr="003F720B">
        <w:rPr>
          <w:rFonts w:ascii="Verdana" w:hAnsi="Verdana"/>
        </w:rPr>
        <w:t>he conversation is one-way and both sides don’t gain anything from it</w:t>
      </w:r>
    </w:p>
    <w:p w14:paraId="5ED57664" w14:textId="77777777" w:rsidR="004D194C" w:rsidRPr="003F720B" w:rsidRDefault="005E0665" w:rsidP="003F720B">
      <w:pPr>
        <w:pStyle w:val="ListParagraph"/>
        <w:numPr>
          <w:ilvl w:val="0"/>
          <w:numId w:val="11"/>
        </w:numPr>
        <w:rPr>
          <w:rFonts w:ascii="Verdana" w:hAnsi="Verdana"/>
        </w:rPr>
      </w:pPr>
      <w:r w:rsidRPr="003F720B">
        <w:rPr>
          <w:rFonts w:ascii="Verdana" w:hAnsi="Verdana"/>
        </w:rPr>
        <w:t>Not empathetic: there is a lack of genuine understanding</w:t>
      </w:r>
      <w:r w:rsidR="004D194C" w:rsidRPr="003F720B">
        <w:rPr>
          <w:rFonts w:ascii="Verdana" w:hAnsi="Verdana"/>
        </w:rPr>
        <w:t xml:space="preserve"> founded on shared experience </w:t>
      </w:r>
    </w:p>
    <w:p w14:paraId="2C5DDF30" w14:textId="77777777" w:rsidR="00D82072" w:rsidRPr="003F720B" w:rsidRDefault="004D194C" w:rsidP="003F720B">
      <w:pPr>
        <w:pStyle w:val="ListParagraph"/>
        <w:numPr>
          <w:ilvl w:val="0"/>
          <w:numId w:val="11"/>
        </w:numPr>
        <w:rPr>
          <w:rFonts w:ascii="Verdana" w:hAnsi="Verdana"/>
        </w:rPr>
      </w:pPr>
      <w:r w:rsidRPr="003F720B">
        <w:rPr>
          <w:rFonts w:ascii="Verdana" w:hAnsi="Verdana"/>
        </w:rPr>
        <w:t xml:space="preserve">Disempowering: someone feels less powerful as a result of the exchange, they may feel less able to find their own way forward or feel dependant </w:t>
      </w:r>
      <w:r w:rsidR="00D82072" w:rsidRPr="003F720B">
        <w:rPr>
          <w:rFonts w:ascii="Verdana" w:hAnsi="Verdana"/>
        </w:rPr>
        <w:t>on the other person</w:t>
      </w:r>
    </w:p>
    <w:p w14:paraId="647B3290" w14:textId="710AAEC2" w:rsidR="00121DE7" w:rsidRPr="003F720B" w:rsidRDefault="00D82072" w:rsidP="003F720B">
      <w:pPr>
        <w:pStyle w:val="ListParagraph"/>
        <w:numPr>
          <w:ilvl w:val="0"/>
          <w:numId w:val="11"/>
        </w:numPr>
        <w:rPr>
          <w:rFonts w:ascii="Verdana" w:hAnsi="Verdana"/>
        </w:rPr>
      </w:pPr>
      <w:r w:rsidRPr="003F720B">
        <w:rPr>
          <w:rFonts w:ascii="Verdana" w:hAnsi="Verdana"/>
        </w:rPr>
        <w:t xml:space="preserve">Falling into the ‘expert trap’: the peer supporter advising or guiding based on their own experience rather than supporting the person to find their own way forward </w:t>
      </w:r>
      <w:r w:rsidR="005E0665" w:rsidRPr="003F720B">
        <w:rPr>
          <w:rFonts w:ascii="Verdana" w:hAnsi="Verdana"/>
        </w:rPr>
        <w:t xml:space="preserve"> </w:t>
      </w:r>
    </w:p>
    <w:p w14:paraId="54576406" w14:textId="77777777" w:rsidR="00205DDB" w:rsidRPr="00205DDB" w:rsidRDefault="00205DDB" w:rsidP="00205DDB">
      <w:pPr>
        <w:rPr>
          <w:rFonts w:ascii="Verdana" w:hAnsi="Verdana"/>
          <w:b/>
          <w:bCs/>
        </w:rPr>
      </w:pPr>
    </w:p>
    <w:p w14:paraId="23C48CE8" w14:textId="676C4249" w:rsidR="002C3EB9" w:rsidRDefault="002C3EB9">
      <w:pPr>
        <w:rPr>
          <w:rFonts w:ascii="Verdana" w:hAnsi="Verdana"/>
        </w:rPr>
      </w:pPr>
      <w:r w:rsidRPr="00094507">
        <w:rPr>
          <w:rFonts w:ascii="Verdana" w:hAnsi="Verdana"/>
          <w:b/>
          <w:bCs/>
          <w:noProof/>
          <w:sz w:val="28"/>
          <w:szCs w:val="28"/>
        </w:rPr>
        <w:lastRenderedPageBreak/>
        <mc:AlternateContent>
          <mc:Choice Requires="wps">
            <w:drawing>
              <wp:anchor distT="0" distB="0" distL="114300" distR="114300" simplePos="0" relativeHeight="251730944" behindDoc="0" locked="0" layoutInCell="1" allowOverlap="1" wp14:anchorId="1B0FF9CA" wp14:editId="3CECEDEE">
                <wp:simplePos x="0" y="0"/>
                <wp:positionH relativeFrom="page">
                  <wp:align>center</wp:align>
                </wp:positionH>
                <wp:positionV relativeFrom="paragraph">
                  <wp:posOffset>369661</wp:posOffset>
                </wp:positionV>
                <wp:extent cx="8349343" cy="3116036"/>
                <wp:effectExtent l="19050" t="19050" r="13970" b="27305"/>
                <wp:wrapNone/>
                <wp:docPr id="140832349" name="Rectangle 1"/>
                <wp:cNvGraphicFramePr/>
                <a:graphic xmlns:a="http://schemas.openxmlformats.org/drawingml/2006/main">
                  <a:graphicData uri="http://schemas.microsoft.com/office/word/2010/wordprocessingShape">
                    <wps:wsp>
                      <wps:cNvSpPr/>
                      <wps:spPr>
                        <a:xfrm>
                          <a:off x="0" y="0"/>
                          <a:ext cx="8349343" cy="3116036"/>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E64F66" id="Rectangle 1" o:spid="_x0000_s1026" style="position:absolute;margin-left:0;margin-top:29.1pt;width:657.45pt;height:245.35pt;z-index:25173094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" filled="f" strokecolor="#00a88c" strokeweight="2.25pt">
                <w10:wrap anchorx="page"/>
              </v:rect>
            </w:pict>
          </mc:Fallback>
        </mc:AlternateContent>
      </w:r>
      <w:r w:rsidR="00D82072" w:rsidRPr="00D82072">
        <w:rPr>
          <w:rFonts w:ascii="Verdana" w:hAnsi="Verdana"/>
          <w:color w:val="000000" w:themeColor="text1"/>
        </w:rPr>
        <w:t>After the role play reflect together on the following</w:t>
      </w:r>
      <w:r w:rsidR="00FD5B89">
        <w:rPr>
          <w:rFonts w:ascii="Verdana" w:hAnsi="Verdana"/>
          <w:color w:val="000000" w:themeColor="text1"/>
        </w:rPr>
        <w:t>:</w:t>
      </w:r>
      <w:r>
        <w:rPr>
          <w:rFonts w:ascii="Verdana" w:hAnsi="Verdana"/>
          <w:color w:val="000000" w:themeColor="text1"/>
        </w:rPr>
        <w:br/>
      </w:r>
      <w:r w:rsidR="00D82072">
        <w:rPr>
          <w:rFonts w:ascii="Verdana" w:hAnsi="Verdana"/>
          <w:b/>
          <w:bCs/>
          <w:color w:val="3D6681"/>
          <w:sz w:val="28"/>
          <w:szCs w:val="28"/>
        </w:rPr>
        <w:br/>
      </w:r>
      <w:r w:rsidR="00E7235C">
        <w:rPr>
          <w:rFonts w:ascii="Verdana" w:hAnsi="Verdana"/>
        </w:rPr>
        <w:t xml:space="preserve">In </w:t>
      </w:r>
      <w:r>
        <w:rPr>
          <w:rFonts w:ascii="Verdana" w:hAnsi="Verdana"/>
        </w:rPr>
        <w:t xml:space="preserve">what ways did the peer </w:t>
      </w:r>
      <w:r w:rsidR="00711FBB">
        <w:rPr>
          <w:rFonts w:ascii="Verdana" w:hAnsi="Verdana"/>
        </w:rPr>
        <w:t>worker</w:t>
      </w:r>
      <w:r>
        <w:rPr>
          <w:rFonts w:ascii="Verdana" w:hAnsi="Verdana"/>
        </w:rPr>
        <w:t xml:space="preserve"> disempower and not practice mutuality?</w:t>
      </w:r>
      <w:r w:rsidR="007A724F" w:rsidRPr="007A724F">
        <w:rPr>
          <w:rFonts w:ascii="Verdana" w:hAnsi="Verdana"/>
        </w:rPr>
        <w:t xml:space="preserve"> </w:t>
      </w:r>
    </w:p>
    <w:p w14:paraId="3154AAE0" w14:textId="77777777" w:rsidR="002C3EB9" w:rsidRDefault="002C3EB9">
      <w:pPr>
        <w:rPr>
          <w:rFonts w:ascii="Verdana" w:hAnsi="Verdana"/>
        </w:rPr>
      </w:pPr>
    </w:p>
    <w:p w14:paraId="6F822329" w14:textId="77777777" w:rsidR="002C3EB9" w:rsidRDefault="002C3EB9">
      <w:pPr>
        <w:rPr>
          <w:rFonts w:ascii="Verdana" w:hAnsi="Verdana"/>
        </w:rPr>
      </w:pPr>
    </w:p>
    <w:p w14:paraId="0695DC1C" w14:textId="77777777" w:rsidR="002C3EB9" w:rsidRDefault="002C3EB9">
      <w:pPr>
        <w:rPr>
          <w:rFonts w:ascii="Verdana" w:hAnsi="Verdana"/>
        </w:rPr>
      </w:pPr>
    </w:p>
    <w:p w14:paraId="1AE27194" w14:textId="5B24FA24" w:rsidR="00CC56D2" w:rsidRPr="009678DD" w:rsidRDefault="002C3EB9">
      <w:pPr>
        <w:rPr>
          <w:rFonts w:ascii="Verdana" w:hAnsi="Verdana"/>
          <w:color w:val="00A88C"/>
        </w:rPr>
      </w:pPr>
      <w:r>
        <w:rPr>
          <w:rFonts w:ascii="Verdana" w:hAnsi="Verdana"/>
        </w:rPr>
        <w:t>How might this response impact the relationship?</w:t>
      </w:r>
      <w:r w:rsidR="00CC56D2">
        <w:rPr>
          <w:rFonts w:ascii="Verdana" w:hAnsi="Verdana"/>
        </w:rPr>
        <w:br/>
      </w:r>
      <w:r w:rsidR="00CC56D2">
        <w:rPr>
          <w:rFonts w:ascii="Verdana" w:hAnsi="Verdana"/>
        </w:rPr>
        <w:br/>
      </w:r>
      <w:r w:rsidR="00CC56D2">
        <w:rPr>
          <w:rFonts w:ascii="Verdana" w:hAnsi="Verdana"/>
        </w:rPr>
        <w:br/>
      </w:r>
      <w:r w:rsidR="00CC56D2">
        <w:rPr>
          <w:rFonts w:ascii="Verdana" w:hAnsi="Verdana"/>
        </w:rPr>
        <w:br/>
      </w:r>
      <w:r w:rsidR="00CC56D2">
        <w:rPr>
          <w:rFonts w:ascii="Verdana" w:hAnsi="Verdana"/>
        </w:rPr>
        <w:br/>
      </w:r>
      <w:r w:rsidR="00CC56D2">
        <w:rPr>
          <w:rFonts w:ascii="Verdana" w:hAnsi="Verdana"/>
        </w:rPr>
        <w:br/>
      </w:r>
      <w:r w:rsidR="00CC56D2">
        <w:rPr>
          <w:rFonts w:ascii="Verdana" w:hAnsi="Verdana"/>
        </w:rPr>
        <w:br/>
      </w:r>
      <w:r w:rsidR="00CC56D2">
        <w:rPr>
          <w:rFonts w:ascii="Verdana" w:hAnsi="Verdana"/>
        </w:rPr>
        <w:br/>
      </w:r>
      <w:r w:rsidR="00CC56D2">
        <w:rPr>
          <w:rFonts w:ascii="Verdana" w:hAnsi="Verdana"/>
        </w:rPr>
        <w:br/>
      </w:r>
      <w:r w:rsidR="00CC56D2">
        <w:rPr>
          <w:rFonts w:ascii="Verdana" w:hAnsi="Verdana"/>
        </w:rPr>
        <w:br/>
      </w:r>
      <w:r w:rsidR="00CC56D2" w:rsidRPr="002B0DC7">
        <w:rPr>
          <w:rFonts w:ascii="Verdana" w:hAnsi="Verdana"/>
          <w:b/>
          <w:bCs/>
          <w:color w:val="3D6681"/>
          <w:sz w:val="28"/>
          <w:szCs w:val="28"/>
        </w:rPr>
        <w:t xml:space="preserve">Role play round </w:t>
      </w:r>
      <w:r w:rsidR="009678DD" w:rsidRPr="002B0DC7">
        <w:rPr>
          <w:rFonts w:ascii="Verdana" w:hAnsi="Verdana"/>
          <w:b/>
          <w:bCs/>
          <w:color w:val="3D6681"/>
          <w:sz w:val="28"/>
          <w:szCs w:val="28"/>
        </w:rPr>
        <w:t>two</w:t>
      </w:r>
    </w:p>
    <w:p w14:paraId="5005121F" w14:textId="0432DE9B" w:rsidR="00232DE4" w:rsidRDefault="00CC56D2">
      <w:pPr>
        <w:rPr>
          <w:rFonts w:ascii="Verdana" w:hAnsi="Verdana"/>
        </w:rPr>
      </w:pPr>
      <w:r>
        <w:rPr>
          <w:rFonts w:ascii="Verdana" w:hAnsi="Verdana"/>
        </w:rPr>
        <w:t xml:space="preserve">Swap roles. The person playing the peer </w:t>
      </w:r>
      <w:r w:rsidR="00711FBB">
        <w:rPr>
          <w:rFonts w:ascii="Verdana" w:hAnsi="Verdana"/>
        </w:rPr>
        <w:t>worker</w:t>
      </w:r>
      <w:r>
        <w:rPr>
          <w:rFonts w:ascii="Verdana" w:hAnsi="Verdana"/>
        </w:rPr>
        <w:t xml:space="preserve"> should now respond to the same scenario in a </w:t>
      </w:r>
      <w:r w:rsidRPr="009678DD">
        <w:rPr>
          <w:rFonts w:ascii="Verdana" w:hAnsi="Verdana"/>
          <w:b/>
          <w:bCs/>
          <w:color w:val="00A88C"/>
        </w:rPr>
        <w:t>positive way</w:t>
      </w:r>
      <w:r w:rsidRPr="00232DE4">
        <w:rPr>
          <w:rFonts w:ascii="Verdana" w:hAnsi="Verdana"/>
          <w:b/>
          <w:bCs/>
          <w:color w:val="DE4199"/>
        </w:rPr>
        <w:t xml:space="preserve"> </w:t>
      </w:r>
      <w:r>
        <w:rPr>
          <w:rFonts w:ascii="Verdana" w:hAnsi="Verdana"/>
        </w:rPr>
        <w:t xml:space="preserve">which would practice empowerment and mutuality. </w:t>
      </w:r>
      <w:r w:rsidR="00232DE4">
        <w:rPr>
          <w:rFonts w:ascii="Verdana" w:hAnsi="Verdana"/>
        </w:rPr>
        <w:t>This may look like:</w:t>
      </w:r>
    </w:p>
    <w:p w14:paraId="3B01535B" w14:textId="34C9F58A" w:rsidR="00BF49D6" w:rsidRPr="003F720B" w:rsidRDefault="00232DE4" w:rsidP="003F720B">
      <w:pPr>
        <w:pStyle w:val="ListParagraph"/>
        <w:numPr>
          <w:ilvl w:val="0"/>
          <w:numId w:val="12"/>
        </w:numPr>
        <w:rPr>
          <w:rFonts w:ascii="Verdana" w:hAnsi="Verdana"/>
        </w:rPr>
      </w:pPr>
      <w:r w:rsidRPr="003F720B">
        <w:rPr>
          <w:rFonts w:ascii="Verdana" w:hAnsi="Verdana"/>
        </w:rPr>
        <w:t xml:space="preserve">Mutual: </w:t>
      </w:r>
      <w:r w:rsidR="00BF49D6" w:rsidRPr="003F720B">
        <w:rPr>
          <w:rFonts w:ascii="Verdana" w:hAnsi="Verdana"/>
        </w:rPr>
        <w:t>the exchange is two way, both parties benefit, and there is a sense of interdependence</w:t>
      </w:r>
    </w:p>
    <w:p w14:paraId="1C98EAF7" w14:textId="108426A9" w:rsidR="00BF49D6" w:rsidRPr="003F720B" w:rsidRDefault="00BF49D6" w:rsidP="003F720B">
      <w:pPr>
        <w:pStyle w:val="ListParagraph"/>
        <w:numPr>
          <w:ilvl w:val="0"/>
          <w:numId w:val="12"/>
        </w:numPr>
        <w:rPr>
          <w:rFonts w:ascii="Verdana" w:hAnsi="Verdana"/>
        </w:rPr>
      </w:pPr>
      <w:r w:rsidRPr="003F720B">
        <w:rPr>
          <w:rFonts w:ascii="Verdana" w:hAnsi="Verdana"/>
        </w:rPr>
        <w:t>Empathic: there is real and genuine understanding of the other person’s situation based on a shared experience which does not involve pity or sympathy</w:t>
      </w:r>
    </w:p>
    <w:p w14:paraId="35A8E039" w14:textId="1030279B" w:rsidR="00232DE4" w:rsidRPr="003F720B" w:rsidRDefault="00BF49D6" w:rsidP="003F720B">
      <w:pPr>
        <w:pStyle w:val="ListParagraph"/>
        <w:numPr>
          <w:ilvl w:val="0"/>
          <w:numId w:val="12"/>
        </w:numPr>
        <w:rPr>
          <w:rFonts w:ascii="Verdana" w:hAnsi="Verdana"/>
        </w:rPr>
      </w:pPr>
      <w:r w:rsidRPr="003F720B">
        <w:rPr>
          <w:rFonts w:ascii="Verdana" w:hAnsi="Verdana"/>
        </w:rPr>
        <w:t>Empowering: there is a greater sense of self direction and control as a result of the exchange</w:t>
      </w:r>
    </w:p>
    <w:p w14:paraId="45F20294" w14:textId="041F98F3" w:rsidR="00BF49D6" w:rsidRPr="00BF49D6" w:rsidRDefault="007F73A3" w:rsidP="00BF49D6">
      <w:pPr>
        <w:rPr>
          <w:rFonts w:ascii="Verdana" w:hAnsi="Verdana"/>
          <w:color w:val="000000" w:themeColor="text1"/>
        </w:rPr>
      </w:pPr>
      <w:r w:rsidRPr="00BF49D6">
        <w:rPr>
          <w:rFonts w:ascii="Verdana" w:hAnsi="Verdana"/>
          <w:color w:val="3D6681"/>
          <w:sz w:val="28"/>
          <w:szCs w:val="28"/>
        </w:rPr>
        <w:br w:type="page"/>
      </w:r>
      <w:r w:rsidR="00BF49D6" w:rsidRPr="00094507">
        <w:rPr>
          <w:b/>
          <w:bCs/>
          <w:noProof/>
          <w:sz w:val="28"/>
          <w:szCs w:val="28"/>
        </w:rPr>
        <w:lastRenderedPageBreak/>
        <mc:AlternateContent>
          <mc:Choice Requires="wps">
            <w:drawing>
              <wp:anchor distT="0" distB="0" distL="114300" distR="114300" simplePos="0" relativeHeight="251784192" behindDoc="0" locked="0" layoutInCell="1" allowOverlap="1" wp14:anchorId="7ABE4F2E" wp14:editId="349D12DE">
                <wp:simplePos x="0" y="0"/>
                <wp:positionH relativeFrom="page">
                  <wp:align>center</wp:align>
                </wp:positionH>
                <wp:positionV relativeFrom="paragraph">
                  <wp:posOffset>369661</wp:posOffset>
                </wp:positionV>
                <wp:extent cx="8349343" cy="3116036"/>
                <wp:effectExtent l="19050" t="19050" r="13970" b="27305"/>
                <wp:wrapNone/>
                <wp:docPr id="1852263913" name="Rectangle 1"/>
                <wp:cNvGraphicFramePr/>
                <a:graphic xmlns:a="http://schemas.openxmlformats.org/drawingml/2006/main">
                  <a:graphicData uri="http://schemas.microsoft.com/office/word/2010/wordprocessingShape">
                    <wps:wsp>
                      <wps:cNvSpPr/>
                      <wps:spPr>
                        <a:xfrm>
                          <a:off x="0" y="0"/>
                          <a:ext cx="8349343" cy="3116036"/>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373132" id="Rectangle 1" o:spid="_x0000_s1026" style="position:absolute;margin-left:0;margin-top:29.1pt;width:657.45pt;height:245.35pt;z-index:25178419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" filled="f" strokecolor="#00a88c" strokeweight="2.25pt">
                <w10:wrap anchorx="page"/>
              </v:rect>
            </w:pict>
          </mc:Fallback>
        </mc:AlternateContent>
      </w:r>
      <w:r w:rsidR="00BF49D6" w:rsidRPr="00BF49D6">
        <w:rPr>
          <w:rFonts w:ascii="Verdana" w:hAnsi="Verdana"/>
          <w:color w:val="000000" w:themeColor="text1"/>
        </w:rPr>
        <w:t>After the role play reflect together on the following</w:t>
      </w:r>
      <w:r w:rsidR="00FD5B89">
        <w:rPr>
          <w:rFonts w:ascii="Verdana" w:hAnsi="Verdana"/>
          <w:color w:val="000000" w:themeColor="text1"/>
        </w:rPr>
        <w:t>:</w:t>
      </w:r>
      <w:r w:rsidR="00BF49D6" w:rsidRPr="00BF49D6">
        <w:rPr>
          <w:rFonts w:ascii="Verdana" w:hAnsi="Verdana"/>
          <w:color w:val="000000" w:themeColor="text1"/>
        </w:rPr>
        <w:br/>
      </w:r>
      <w:r w:rsidR="00BF49D6" w:rsidRPr="00BF49D6">
        <w:rPr>
          <w:rFonts w:ascii="Verdana" w:hAnsi="Verdana"/>
          <w:b/>
          <w:bCs/>
          <w:color w:val="3D6681"/>
          <w:sz w:val="28"/>
          <w:szCs w:val="28"/>
        </w:rPr>
        <w:br/>
      </w:r>
      <w:r w:rsidR="00BF49D6" w:rsidRPr="00BF49D6">
        <w:rPr>
          <w:rFonts w:ascii="Verdana" w:hAnsi="Verdana"/>
        </w:rPr>
        <w:t xml:space="preserve">In what ways did the peer </w:t>
      </w:r>
      <w:r w:rsidR="00711FBB">
        <w:rPr>
          <w:rFonts w:ascii="Verdana" w:hAnsi="Verdana"/>
        </w:rPr>
        <w:t>worker</w:t>
      </w:r>
      <w:r w:rsidR="00BF49D6" w:rsidRPr="00BF49D6">
        <w:rPr>
          <w:rFonts w:ascii="Verdana" w:hAnsi="Verdana"/>
        </w:rPr>
        <w:t xml:space="preserve"> </w:t>
      </w:r>
      <w:r w:rsidR="00BF49D6">
        <w:rPr>
          <w:rFonts w:ascii="Verdana" w:hAnsi="Verdana"/>
        </w:rPr>
        <w:t>practice empowerment and mutuality?</w:t>
      </w:r>
      <w:r w:rsidR="00BF49D6" w:rsidRPr="00BF49D6">
        <w:rPr>
          <w:rFonts w:ascii="Verdana" w:hAnsi="Verdana"/>
        </w:rPr>
        <w:t xml:space="preserve"> </w:t>
      </w:r>
    </w:p>
    <w:p w14:paraId="5CCED213" w14:textId="77777777" w:rsidR="00BF49D6" w:rsidRDefault="00BF49D6" w:rsidP="00BF49D6">
      <w:pPr>
        <w:rPr>
          <w:rFonts w:ascii="Verdana" w:hAnsi="Verdana"/>
        </w:rPr>
      </w:pPr>
    </w:p>
    <w:p w14:paraId="030EC72E" w14:textId="77777777" w:rsidR="00BF49D6" w:rsidRDefault="00BF49D6" w:rsidP="00BF49D6">
      <w:pPr>
        <w:rPr>
          <w:rFonts w:ascii="Verdana" w:hAnsi="Verdana"/>
        </w:rPr>
      </w:pPr>
    </w:p>
    <w:p w14:paraId="22D733A6" w14:textId="77777777" w:rsidR="00BF49D6" w:rsidRDefault="00BF49D6" w:rsidP="00BF49D6">
      <w:pPr>
        <w:rPr>
          <w:rFonts w:ascii="Verdana" w:hAnsi="Verdana"/>
        </w:rPr>
      </w:pPr>
    </w:p>
    <w:p w14:paraId="56C25D05" w14:textId="721FB097" w:rsidR="00126310" w:rsidRPr="00FD5B89" w:rsidRDefault="00BF49D6" w:rsidP="00FD5B89">
      <w:pPr>
        <w:rPr>
          <w:rFonts w:ascii="Verdana" w:hAnsi="Verdana"/>
        </w:rPr>
      </w:pPr>
      <w:r w:rsidRPr="00BF49D6">
        <w:rPr>
          <w:rFonts w:ascii="Verdana" w:hAnsi="Verdana"/>
        </w:rPr>
        <w:t>How might this response impact the relationship?</w:t>
      </w:r>
      <w:r w:rsidRPr="00BF49D6">
        <w:rPr>
          <w:rFonts w:ascii="Verdana" w:hAnsi="Verdana"/>
        </w:rPr>
        <w:br/>
      </w:r>
      <w:r w:rsidRPr="00BF49D6">
        <w:rPr>
          <w:rFonts w:ascii="Verdana" w:hAnsi="Verdana"/>
        </w:rPr>
        <w:br/>
      </w:r>
      <w:r w:rsidRPr="00BF49D6">
        <w:rPr>
          <w:rFonts w:ascii="Verdana" w:hAnsi="Verdana"/>
        </w:rPr>
        <w:br/>
      </w:r>
      <w:r w:rsidRPr="00BF49D6">
        <w:rPr>
          <w:rFonts w:ascii="Verdana" w:hAnsi="Verdana"/>
        </w:rPr>
        <w:br/>
      </w:r>
      <w:r w:rsidRPr="00BF49D6">
        <w:rPr>
          <w:rFonts w:ascii="Verdana" w:hAnsi="Verdana"/>
        </w:rPr>
        <w:br/>
      </w:r>
      <w:r w:rsidRPr="00BF49D6">
        <w:rPr>
          <w:rFonts w:ascii="Verdana" w:hAnsi="Verdana"/>
        </w:rPr>
        <w:br/>
      </w:r>
      <w:r w:rsidRPr="00BF49D6">
        <w:rPr>
          <w:rFonts w:ascii="Verdana" w:hAnsi="Verdana"/>
        </w:rPr>
        <w:br/>
      </w:r>
      <w:r w:rsidRPr="00BF49D6">
        <w:rPr>
          <w:rFonts w:ascii="Verdana" w:hAnsi="Verdana"/>
        </w:rPr>
        <w:br/>
      </w:r>
    </w:p>
    <w:p w14:paraId="29557055" w14:textId="582351FF" w:rsidR="00D2606B" w:rsidRPr="009678DD" w:rsidRDefault="00126310" w:rsidP="00D2606B">
      <w:pPr>
        <w:tabs>
          <w:tab w:val="left" w:pos="4954"/>
        </w:tabs>
        <w:rPr>
          <w:rFonts w:ascii="Verdana" w:hAnsi="Verdana"/>
          <w:color w:val="000000" w:themeColor="text1"/>
        </w:rPr>
      </w:pPr>
      <w:r w:rsidRPr="009678DD">
        <w:rPr>
          <w:rFonts w:ascii="Verdana" w:hAnsi="Verdana"/>
          <w:color w:val="000000" w:themeColor="text1"/>
        </w:rPr>
        <w:t>One thing I will take forward in my peer relationships to practice empowerment and mutuality is…</w:t>
      </w:r>
    </w:p>
    <w:p w14:paraId="1D4584AC" w14:textId="00084289" w:rsidR="00E61F7F" w:rsidRDefault="00FD5B89">
      <w:pPr>
        <w:rPr>
          <w:rFonts w:ascii="Verdana" w:hAnsi="Verdana"/>
          <w:b/>
          <w:bCs/>
          <w:color w:val="3D6681"/>
          <w:sz w:val="28"/>
          <w:szCs w:val="28"/>
        </w:rPr>
      </w:pPr>
      <w:r w:rsidRPr="00094507">
        <w:rPr>
          <w:b/>
          <w:bCs/>
          <w:noProof/>
          <w:sz w:val="28"/>
          <w:szCs w:val="28"/>
        </w:rPr>
        <mc:AlternateContent>
          <mc:Choice Requires="wps">
            <w:drawing>
              <wp:anchor distT="0" distB="0" distL="114300" distR="114300" simplePos="0" relativeHeight="251795456" behindDoc="0" locked="0" layoutInCell="1" allowOverlap="1" wp14:anchorId="469AB053" wp14:editId="08E995AF">
                <wp:simplePos x="0" y="0"/>
                <wp:positionH relativeFrom="page">
                  <wp:posOffset>846364</wp:posOffset>
                </wp:positionH>
                <wp:positionV relativeFrom="paragraph">
                  <wp:posOffset>20139</wp:posOffset>
                </wp:positionV>
                <wp:extent cx="8348980" cy="1744435"/>
                <wp:effectExtent l="19050" t="19050" r="13970" b="27305"/>
                <wp:wrapNone/>
                <wp:docPr id="1919892458" name="Rectangle 1"/>
                <wp:cNvGraphicFramePr/>
                <a:graphic xmlns:a="http://schemas.openxmlformats.org/drawingml/2006/main">
                  <a:graphicData uri="http://schemas.microsoft.com/office/word/2010/wordprocessingShape">
                    <wps:wsp>
                      <wps:cNvSpPr/>
                      <wps:spPr>
                        <a:xfrm>
                          <a:off x="0" y="0"/>
                          <a:ext cx="8348980" cy="1744435"/>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446202" id="Rectangle 1" o:spid="_x0000_s1026" style="position:absolute;margin-left:66.65pt;margin-top:1.6pt;width:657.4pt;height:137.35pt;z-index:2517954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" filled="f" strokecolor="#00a88c" strokeweight="2.25pt">
                <w10:wrap anchorx="page"/>
              </v:rect>
            </w:pict>
          </mc:Fallback>
        </mc:AlternateContent>
      </w:r>
    </w:p>
    <w:p w14:paraId="53F1715A" w14:textId="56C387DF" w:rsidR="00215370" w:rsidRDefault="00215370">
      <w:pPr>
        <w:rPr>
          <w:rFonts w:ascii="Verdana" w:hAnsi="Verdana"/>
          <w:b/>
          <w:bCs/>
          <w:color w:val="3D6681"/>
          <w:sz w:val="28"/>
          <w:szCs w:val="28"/>
        </w:rPr>
      </w:pPr>
      <w:r>
        <w:rPr>
          <w:rFonts w:ascii="Verdana" w:hAnsi="Verdana"/>
          <w:b/>
          <w:bCs/>
          <w:color w:val="3D6681"/>
          <w:sz w:val="28"/>
          <w:szCs w:val="28"/>
        </w:rPr>
        <w:br w:type="page"/>
      </w:r>
    </w:p>
    <w:p w14:paraId="5AC11FD2" w14:textId="77777777" w:rsidR="00DD39D9" w:rsidRPr="00E73754" w:rsidRDefault="00DD39D9" w:rsidP="00DD39D9">
      <w:pPr>
        <w:tabs>
          <w:tab w:val="left" w:pos="4954"/>
        </w:tabs>
        <w:rPr>
          <w:rFonts w:ascii="Verdana" w:hAnsi="Verdana"/>
          <w:b/>
          <w:bCs/>
          <w:color w:val="3D6681"/>
          <w:sz w:val="28"/>
          <w:szCs w:val="28"/>
        </w:rPr>
      </w:pPr>
      <w:r w:rsidRPr="00141337">
        <w:rPr>
          <w:rFonts w:ascii="Verdana" w:hAnsi="Verdana"/>
          <w:b/>
          <w:bCs/>
          <w:color w:val="3D6681"/>
          <w:sz w:val="28"/>
          <w:szCs w:val="28"/>
        </w:rPr>
        <w:lastRenderedPageBreak/>
        <w:t>Power, choice and control in the peer relationship</w:t>
      </w:r>
    </w:p>
    <w:p w14:paraId="3DEE9414" w14:textId="12E88C4E" w:rsidR="00DD39D9" w:rsidRPr="00E73754" w:rsidRDefault="00DD39D9" w:rsidP="00DD39D9">
      <w:pPr>
        <w:tabs>
          <w:tab w:val="left" w:pos="4954"/>
        </w:tabs>
        <w:rPr>
          <w:rFonts w:ascii="Verdana" w:hAnsi="Verdana"/>
        </w:rPr>
      </w:pPr>
      <w:r w:rsidRPr="00E73754">
        <w:rPr>
          <w:rFonts w:ascii="Verdana" w:hAnsi="Verdana"/>
        </w:rPr>
        <w:t xml:space="preserve">Peer </w:t>
      </w:r>
      <w:r w:rsidR="00711FBB">
        <w:rPr>
          <w:rFonts w:ascii="Verdana" w:hAnsi="Verdana"/>
        </w:rPr>
        <w:t>workers</w:t>
      </w:r>
      <w:r w:rsidRPr="00E73754">
        <w:rPr>
          <w:rFonts w:ascii="Verdana" w:hAnsi="Verdana"/>
        </w:rPr>
        <w:t xml:space="preserve"> can sometimes fall into some of the helping behaviours that they have experienced during their own recovery</w:t>
      </w:r>
      <w:r>
        <w:rPr>
          <w:rFonts w:ascii="Verdana" w:hAnsi="Verdana"/>
        </w:rPr>
        <w:t xml:space="preserve">, </w:t>
      </w:r>
      <w:r w:rsidRPr="009747EB">
        <w:rPr>
          <w:rFonts w:ascii="Verdana" w:hAnsi="Verdana"/>
        </w:rPr>
        <w:t>especially roles that involve taking charge, fixing things, or stepping in as the “</w:t>
      </w:r>
      <w:r>
        <w:rPr>
          <w:rFonts w:ascii="Verdana" w:hAnsi="Verdana"/>
        </w:rPr>
        <w:t>rescuer”.</w:t>
      </w:r>
      <w:r w:rsidRPr="009747EB">
        <w:rPr>
          <w:rFonts w:ascii="Verdana" w:hAnsi="Verdana"/>
        </w:rPr>
        <w:t xml:space="preserve"> </w:t>
      </w:r>
      <w:r w:rsidRPr="00E52C53">
        <w:rPr>
          <w:rFonts w:ascii="Verdana" w:hAnsi="Verdana"/>
        </w:rPr>
        <w:t xml:space="preserve">These patterns are understandable, because many </w:t>
      </w:r>
      <w:r>
        <w:rPr>
          <w:rFonts w:ascii="Verdana" w:hAnsi="Verdana"/>
        </w:rPr>
        <w:t xml:space="preserve">people </w:t>
      </w:r>
      <w:r w:rsidRPr="00E52C53">
        <w:rPr>
          <w:rFonts w:ascii="Verdana" w:hAnsi="Verdana"/>
        </w:rPr>
        <w:t xml:space="preserve">have learned to navigate support systems where power wasn’t shared. </w:t>
      </w:r>
      <w:r w:rsidRPr="00E73754">
        <w:rPr>
          <w:rFonts w:ascii="Verdana" w:hAnsi="Verdana"/>
        </w:rPr>
        <w:t xml:space="preserve">But by remembering the role of mutuality peer </w:t>
      </w:r>
      <w:r w:rsidR="002B3D9E">
        <w:rPr>
          <w:rFonts w:ascii="Verdana" w:hAnsi="Verdana"/>
        </w:rPr>
        <w:t>workers</w:t>
      </w:r>
      <w:r w:rsidRPr="00E73754">
        <w:rPr>
          <w:rFonts w:ascii="Verdana" w:hAnsi="Verdana"/>
        </w:rPr>
        <w:t xml:space="preserve"> can put the focus back on being with a person, rather than doing for them.</w:t>
      </w:r>
      <w:r>
        <w:rPr>
          <w:rFonts w:ascii="Verdana" w:hAnsi="Verdana"/>
        </w:rPr>
        <w:t xml:space="preserve"> </w:t>
      </w:r>
      <w:r w:rsidRPr="00E73754">
        <w:rPr>
          <w:rFonts w:ascii="Verdana" w:hAnsi="Verdana"/>
        </w:rPr>
        <w:t>As mutuality</w:t>
      </w:r>
      <w:r>
        <w:rPr>
          <w:rFonts w:ascii="Verdana" w:hAnsi="Verdana"/>
        </w:rPr>
        <w:t xml:space="preserve"> builds</w:t>
      </w:r>
      <w:r w:rsidRPr="00E73754">
        <w:rPr>
          <w:rFonts w:ascii="Verdana" w:hAnsi="Verdana"/>
        </w:rPr>
        <w:t xml:space="preserve"> in </w:t>
      </w:r>
      <w:r>
        <w:rPr>
          <w:rFonts w:ascii="Verdana" w:hAnsi="Verdana"/>
        </w:rPr>
        <w:t xml:space="preserve">the </w:t>
      </w:r>
      <w:r w:rsidRPr="00E73754">
        <w:rPr>
          <w:rFonts w:ascii="Verdana" w:hAnsi="Verdana"/>
        </w:rPr>
        <w:t>peer relationship</w:t>
      </w:r>
      <w:r>
        <w:rPr>
          <w:rFonts w:ascii="Verdana" w:hAnsi="Verdana"/>
        </w:rPr>
        <w:t>, we</w:t>
      </w:r>
      <w:r w:rsidRPr="00E73754">
        <w:rPr>
          <w:rFonts w:ascii="Verdana" w:hAnsi="Verdana"/>
        </w:rPr>
        <w:t xml:space="preserve"> can explore what our respective experiences have been in relation to accessing help and support. This conversation can help in identifying patterns and ways of being in</w:t>
      </w:r>
      <w:r>
        <w:rPr>
          <w:rFonts w:ascii="Verdana" w:hAnsi="Verdana"/>
        </w:rPr>
        <w:t xml:space="preserve"> supportive</w:t>
      </w:r>
      <w:r w:rsidRPr="00E73754">
        <w:rPr>
          <w:rFonts w:ascii="Verdana" w:hAnsi="Verdana"/>
        </w:rPr>
        <w:t xml:space="preserve"> relationships</w:t>
      </w:r>
      <w:r>
        <w:rPr>
          <w:rFonts w:ascii="Verdana" w:hAnsi="Verdana"/>
        </w:rPr>
        <w:t xml:space="preserve">, </w:t>
      </w:r>
      <w:r w:rsidRPr="00E52C53">
        <w:rPr>
          <w:rFonts w:ascii="Verdana" w:hAnsi="Verdana"/>
        </w:rPr>
        <w:t>like stepping into a “rescuer” role, taking over decisions, or assuming we know what someone needs.</w:t>
      </w:r>
      <w:r>
        <w:rPr>
          <w:rFonts w:ascii="Verdana" w:hAnsi="Verdana"/>
        </w:rPr>
        <w:t xml:space="preserve"> </w:t>
      </w:r>
      <w:r w:rsidRPr="00E73754">
        <w:rPr>
          <w:rFonts w:ascii="Verdana" w:hAnsi="Verdana"/>
        </w:rPr>
        <w:t>These patterns often involve what we call power dynamics.</w:t>
      </w:r>
    </w:p>
    <w:p w14:paraId="04B3A67A" w14:textId="7593B125" w:rsidR="00DD39D9" w:rsidRDefault="00DD39D9" w:rsidP="00DD39D9">
      <w:pPr>
        <w:tabs>
          <w:tab w:val="left" w:pos="4954"/>
        </w:tabs>
        <w:rPr>
          <w:rFonts w:ascii="Verdana" w:hAnsi="Verdana"/>
        </w:rPr>
      </w:pPr>
      <w:r w:rsidRPr="00E52C53">
        <w:rPr>
          <w:rFonts w:ascii="Verdana" w:hAnsi="Verdana"/>
        </w:rPr>
        <w:t>We all need some power in order to make choices, express our needs, and access what matters to u</w:t>
      </w:r>
      <w:r>
        <w:rPr>
          <w:rFonts w:ascii="Verdana" w:hAnsi="Verdana"/>
        </w:rPr>
        <w:t xml:space="preserve">s for recovery. </w:t>
      </w:r>
      <w:r w:rsidRPr="00E73754">
        <w:rPr>
          <w:rFonts w:ascii="Verdana" w:hAnsi="Verdana"/>
        </w:rPr>
        <w:t xml:space="preserve">It’s how </w:t>
      </w:r>
      <w:r>
        <w:rPr>
          <w:rFonts w:ascii="Verdana" w:hAnsi="Verdana"/>
        </w:rPr>
        <w:t xml:space="preserve">peer </w:t>
      </w:r>
      <w:r w:rsidR="002B3D9E">
        <w:rPr>
          <w:rFonts w:ascii="Verdana" w:hAnsi="Verdana"/>
        </w:rPr>
        <w:t xml:space="preserve">workers </w:t>
      </w:r>
      <w:r>
        <w:rPr>
          <w:rFonts w:ascii="Verdana" w:hAnsi="Verdana"/>
        </w:rPr>
        <w:t xml:space="preserve">use </w:t>
      </w:r>
      <w:r w:rsidRPr="00E73754">
        <w:rPr>
          <w:rFonts w:ascii="Verdana" w:hAnsi="Verdana"/>
        </w:rPr>
        <w:t>this power in relationships that can potentially cause problems. The way we use our power is dependent on how we’ve learned to influence or control things in our own lives</w:t>
      </w:r>
      <w:r>
        <w:rPr>
          <w:rFonts w:ascii="Verdana" w:hAnsi="Verdana"/>
        </w:rPr>
        <w:t xml:space="preserve">, such as </w:t>
      </w:r>
      <w:r w:rsidRPr="00144A42">
        <w:rPr>
          <w:rFonts w:ascii="Verdana" w:hAnsi="Verdana"/>
        </w:rPr>
        <w:t>how we’ve learned to cope, protect ourselves, or get things done</w:t>
      </w:r>
      <w:r>
        <w:rPr>
          <w:rFonts w:ascii="Verdana" w:hAnsi="Verdana"/>
        </w:rPr>
        <w:t>. I</w:t>
      </w:r>
      <w:r w:rsidRPr="00144A42">
        <w:rPr>
          <w:rFonts w:ascii="Verdana" w:hAnsi="Verdana"/>
        </w:rPr>
        <w:t>t’s natural that power struggles or imbalances can show up.</w:t>
      </w:r>
      <w:r w:rsidRPr="00E73754">
        <w:rPr>
          <w:rFonts w:ascii="Verdana" w:hAnsi="Verdana"/>
        </w:rPr>
        <w:t xml:space="preserve"> </w:t>
      </w:r>
    </w:p>
    <w:p w14:paraId="7B063650" w14:textId="4D3476C8" w:rsidR="00DD39D9" w:rsidRDefault="00DD39D9" w:rsidP="00DD39D9">
      <w:pPr>
        <w:tabs>
          <w:tab w:val="left" w:pos="4954"/>
        </w:tabs>
        <w:rPr>
          <w:rFonts w:ascii="Verdana" w:hAnsi="Verdana"/>
        </w:rPr>
      </w:pPr>
      <w:r w:rsidRPr="00E73754">
        <w:rPr>
          <w:rFonts w:ascii="Verdana" w:hAnsi="Verdana"/>
        </w:rPr>
        <w:t xml:space="preserve">Employed peer </w:t>
      </w:r>
      <w:r w:rsidR="002B3D9E">
        <w:rPr>
          <w:rFonts w:ascii="Verdana" w:hAnsi="Verdana"/>
        </w:rPr>
        <w:t>workers</w:t>
      </w:r>
      <w:r w:rsidRPr="00E73754">
        <w:rPr>
          <w:rFonts w:ascii="Verdana" w:hAnsi="Verdana"/>
        </w:rPr>
        <w:t xml:space="preserve"> should be particularly aware of these power dynamics as</w:t>
      </w:r>
      <w:r w:rsidRPr="00CC7376">
        <w:rPr>
          <w:rFonts w:ascii="Verdana" w:hAnsi="Verdana"/>
        </w:rPr>
        <w:t xml:space="preserve"> being paid for the role can amplify the sense of authority or expertise in the relationship.</w:t>
      </w:r>
      <w:r w:rsidRPr="00E73754">
        <w:rPr>
          <w:rFonts w:ascii="Verdana" w:hAnsi="Verdana"/>
        </w:rPr>
        <w:t xml:space="preserve"> </w:t>
      </w:r>
      <w:r w:rsidRPr="00CC7376">
        <w:rPr>
          <w:rFonts w:ascii="Verdana" w:hAnsi="Verdana"/>
        </w:rPr>
        <w:t>Staying aware of this</w:t>
      </w:r>
      <w:r>
        <w:rPr>
          <w:rFonts w:ascii="Verdana" w:hAnsi="Verdana"/>
        </w:rPr>
        <w:t xml:space="preserve"> and drawing on peer values</w:t>
      </w:r>
      <w:r w:rsidRPr="00CC7376">
        <w:rPr>
          <w:rFonts w:ascii="Verdana" w:hAnsi="Verdana"/>
        </w:rPr>
        <w:t xml:space="preserve"> helps </w:t>
      </w:r>
      <w:r>
        <w:rPr>
          <w:rFonts w:ascii="Verdana" w:hAnsi="Verdana"/>
        </w:rPr>
        <w:t xml:space="preserve">peer </w:t>
      </w:r>
      <w:r w:rsidR="00756554">
        <w:rPr>
          <w:rFonts w:ascii="Verdana" w:hAnsi="Verdana"/>
        </w:rPr>
        <w:t xml:space="preserve">workers </w:t>
      </w:r>
      <w:r w:rsidRPr="00CC7376">
        <w:rPr>
          <w:rFonts w:ascii="Verdana" w:hAnsi="Verdana"/>
        </w:rPr>
        <w:t>avoid slipping into roles that take power away from the other person</w:t>
      </w:r>
      <w:r>
        <w:rPr>
          <w:rFonts w:ascii="Verdana" w:hAnsi="Verdana"/>
        </w:rPr>
        <w:t>.</w:t>
      </w:r>
    </w:p>
    <w:p w14:paraId="12CFE17E" w14:textId="77777777" w:rsidR="000B7C45" w:rsidRDefault="000B7C45" w:rsidP="00DD39D9">
      <w:pPr>
        <w:tabs>
          <w:tab w:val="left" w:pos="4954"/>
        </w:tabs>
        <w:rPr>
          <w:rFonts w:ascii="Verdana" w:hAnsi="Verdana"/>
        </w:rPr>
      </w:pPr>
    </w:p>
    <w:p w14:paraId="4AA48E52" w14:textId="48B99207" w:rsidR="00720A89" w:rsidRDefault="00720A89">
      <w:pPr>
        <w:rPr>
          <w:rFonts w:ascii="Verdana" w:hAnsi="Verdana"/>
          <w:b/>
          <w:bCs/>
          <w:color w:val="3D6681"/>
          <w:sz w:val="28"/>
          <w:szCs w:val="28"/>
        </w:rPr>
      </w:pPr>
    </w:p>
    <w:p w14:paraId="05C168AF" w14:textId="77777777" w:rsidR="003F720B" w:rsidRDefault="003F720B">
      <w:pPr>
        <w:rPr>
          <w:rFonts w:ascii="Verdana" w:hAnsi="Verdana"/>
          <w:b/>
          <w:bCs/>
          <w:color w:val="3D6681"/>
          <w:sz w:val="28"/>
          <w:szCs w:val="28"/>
        </w:rPr>
      </w:pPr>
    </w:p>
    <w:p w14:paraId="287EC8D1" w14:textId="77777777" w:rsidR="003F720B" w:rsidRDefault="003F720B">
      <w:pPr>
        <w:rPr>
          <w:rFonts w:ascii="Verdana" w:hAnsi="Verdana"/>
          <w:b/>
          <w:bCs/>
          <w:color w:val="3D6681"/>
          <w:sz w:val="28"/>
          <w:szCs w:val="28"/>
        </w:rPr>
      </w:pPr>
    </w:p>
    <w:p w14:paraId="217829AB" w14:textId="77777777" w:rsidR="003F720B" w:rsidRDefault="003F720B">
      <w:pPr>
        <w:rPr>
          <w:rFonts w:ascii="Verdana" w:hAnsi="Verdana"/>
          <w:b/>
          <w:bCs/>
          <w:color w:val="3D6681"/>
          <w:sz w:val="28"/>
          <w:szCs w:val="28"/>
        </w:rPr>
      </w:pPr>
    </w:p>
    <w:p w14:paraId="3EFBE05D" w14:textId="77777777" w:rsidR="003F720B" w:rsidRDefault="003F720B">
      <w:pPr>
        <w:rPr>
          <w:rFonts w:ascii="Verdana" w:hAnsi="Verdana"/>
          <w:b/>
          <w:bCs/>
          <w:color w:val="3D6681"/>
          <w:sz w:val="28"/>
          <w:szCs w:val="28"/>
        </w:rPr>
      </w:pPr>
    </w:p>
    <w:p w14:paraId="75B3527A" w14:textId="77777777" w:rsidR="003F720B" w:rsidRDefault="003F720B">
      <w:pPr>
        <w:rPr>
          <w:rFonts w:ascii="Verdana" w:hAnsi="Verdana"/>
          <w:b/>
          <w:bCs/>
          <w:color w:val="3D6681"/>
          <w:sz w:val="28"/>
          <w:szCs w:val="28"/>
        </w:rPr>
      </w:pPr>
    </w:p>
    <w:p w14:paraId="5E7F2837" w14:textId="02B20D42" w:rsidR="00FE45A7" w:rsidRPr="002B0DC7" w:rsidRDefault="00722E89" w:rsidP="00FE45A7">
      <w:pPr>
        <w:rPr>
          <w:rFonts w:ascii="Verdana" w:eastAsia="Calibri" w:hAnsi="Verdana" w:cs="Calibri"/>
          <w:bCs/>
          <w:color w:val="00A88C"/>
          <w:kern w:val="0"/>
          <w:sz w:val="28"/>
          <w:szCs w:val="28"/>
          <w:lang w:val="en-US"/>
          <w14:ligatures w14:val="none"/>
        </w:rPr>
      </w:pPr>
      <w:r w:rsidRPr="002B0DC7">
        <w:rPr>
          <w:rFonts w:ascii="Verdana" w:hAnsi="Verdana"/>
          <w:b/>
          <w:bCs/>
          <w:color w:val="00A88C"/>
          <w:sz w:val="32"/>
          <w:szCs w:val="32"/>
        </w:rPr>
        <w:t xml:space="preserve">Activity </w:t>
      </w:r>
      <w:r w:rsidR="00FD5B89" w:rsidRPr="002B0DC7">
        <w:rPr>
          <w:rFonts w:ascii="Verdana" w:hAnsi="Verdana"/>
          <w:b/>
          <w:bCs/>
          <w:color w:val="00A88C"/>
          <w:sz w:val="32"/>
          <w:szCs w:val="32"/>
        </w:rPr>
        <w:t>three</w:t>
      </w:r>
      <w:r w:rsidRPr="002B0DC7">
        <w:rPr>
          <w:rFonts w:ascii="Verdana" w:hAnsi="Verdana"/>
          <w:b/>
          <w:bCs/>
          <w:color w:val="00A88C"/>
          <w:sz w:val="32"/>
          <w:szCs w:val="32"/>
        </w:rPr>
        <w:t xml:space="preserve">: </w:t>
      </w:r>
      <w:r w:rsidR="00FD5B89" w:rsidRPr="002B0DC7">
        <w:rPr>
          <w:rFonts w:ascii="Verdana" w:hAnsi="Verdana"/>
          <w:b/>
          <w:bCs/>
          <w:color w:val="00A88C"/>
          <w:sz w:val="32"/>
          <w:szCs w:val="32"/>
        </w:rPr>
        <w:t>P</w:t>
      </w:r>
      <w:r w:rsidR="000B7C45" w:rsidRPr="002B0DC7">
        <w:rPr>
          <w:rFonts w:ascii="Verdana" w:hAnsi="Verdana"/>
          <w:b/>
          <w:bCs/>
          <w:color w:val="00A88C"/>
          <w:sz w:val="32"/>
          <w:szCs w:val="32"/>
        </w:rPr>
        <w:t xml:space="preserve">ower and roles in the peer relationship </w:t>
      </w:r>
    </w:p>
    <w:p w14:paraId="713E9F19" w14:textId="77777777" w:rsidR="002B0DC7" w:rsidRDefault="00720A89" w:rsidP="002B0DC7">
      <w:pPr>
        <w:pStyle w:val="TableParagraph"/>
        <w:spacing w:line="276" w:lineRule="auto"/>
        <w:ind w:left="0"/>
        <w:rPr>
          <w:rFonts w:ascii="Verdana" w:hAnsi="Verdana"/>
          <w:sz w:val="24"/>
          <w:lang w:val="en-GB"/>
        </w:rPr>
      </w:pPr>
      <w:r w:rsidRPr="002B0DC7">
        <w:rPr>
          <w:rFonts w:ascii="Verdana" w:eastAsiaTheme="minorHAnsi" w:hAnsi="Verdana" w:cstheme="minorBidi"/>
          <w:b/>
          <w:bCs/>
          <w:color w:val="3D6681"/>
          <w:kern w:val="2"/>
          <w:sz w:val="28"/>
          <w:szCs w:val="28"/>
          <w:lang w:val="en-GB"/>
          <w14:ligatures w14:val="standardContextual"/>
        </w:rPr>
        <w:t>Scenario</w:t>
      </w:r>
      <w:r>
        <w:rPr>
          <w:rFonts w:ascii="Verdana" w:hAnsi="Verdana"/>
          <w:sz w:val="24"/>
          <w:lang w:val="en-GB"/>
        </w:rPr>
        <w:br/>
      </w:r>
      <w:r w:rsidRPr="00C17E03">
        <w:rPr>
          <w:rFonts w:ascii="Verdana" w:hAnsi="Verdana"/>
          <w:sz w:val="24"/>
          <w:lang w:val="en-GB"/>
        </w:rPr>
        <w:t>You have been in a peer support relationship with Sue for a couple of months and things seem</w:t>
      </w:r>
      <w:r>
        <w:rPr>
          <w:rFonts w:ascii="Verdana" w:hAnsi="Verdana"/>
          <w:sz w:val="24"/>
          <w:lang w:val="en-GB"/>
        </w:rPr>
        <w:t xml:space="preserve"> </w:t>
      </w:r>
      <w:r w:rsidRPr="00C17E03">
        <w:rPr>
          <w:rFonts w:ascii="Verdana" w:hAnsi="Verdana"/>
          <w:sz w:val="24"/>
          <w:lang w:val="en-GB"/>
        </w:rPr>
        <w:t>to be progressing well. She has told you how much she enjoys working with you and you’re</w:t>
      </w:r>
      <w:r>
        <w:rPr>
          <w:rFonts w:ascii="Verdana" w:hAnsi="Verdana"/>
          <w:sz w:val="24"/>
          <w:lang w:val="en-GB"/>
        </w:rPr>
        <w:t xml:space="preserve"> </w:t>
      </w:r>
      <w:r w:rsidRPr="00C17E03">
        <w:rPr>
          <w:rFonts w:ascii="Verdana" w:hAnsi="Verdana"/>
          <w:sz w:val="24"/>
          <w:lang w:val="en-GB"/>
        </w:rPr>
        <w:t>feeling pretty confident. Today she tells you that she is afraid of talking to her doctor about</w:t>
      </w:r>
      <w:r>
        <w:rPr>
          <w:rFonts w:ascii="Verdana" w:hAnsi="Verdana"/>
          <w:sz w:val="24"/>
          <w:lang w:val="en-GB"/>
        </w:rPr>
        <w:t xml:space="preserve"> </w:t>
      </w:r>
      <w:r w:rsidRPr="00C17E03">
        <w:rPr>
          <w:rFonts w:ascii="Verdana" w:hAnsi="Verdana"/>
          <w:sz w:val="24"/>
          <w:lang w:val="en-GB"/>
        </w:rPr>
        <w:t>decreasing her medication. Sue knows that you successfully reduced your medication in the</w:t>
      </w:r>
      <w:r>
        <w:rPr>
          <w:rFonts w:ascii="Verdana" w:hAnsi="Verdana"/>
          <w:sz w:val="24"/>
          <w:lang w:val="en-GB"/>
        </w:rPr>
        <w:t xml:space="preserve"> </w:t>
      </w:r>
      <w:r w:rsidRPr="00C17E03">
        <w:rPr>
          <w:rFonts w:ascii="Verdana" w:hAnsi="Verdana"/>
          <w:sz w:val="24"/>
          <w:lang w:val="en-GB"/>
        </w:rPr>
        <w:t>past and asks you to talk to her doctor on her behalf.</w:t>
      </w:r>
    </w:p>
    <w:p w14:paraId="32460594" w14:textId="77777777" w:rsidR="002B0DC7" w:rsidRDefault="002B0DC7" w:rsidP="002B0DC7">
      <w:pPr>
        <w:pStyle w:val="TableParagraph"/>
        <w:spacing w:line="276" w:lineRule="auto"/>
        <w:ind w:left="0"/>
        <w:rPr>
          <w:rFonts w:ascii="Verdana" w:hAnsi="Verdana"/>
          <w:sz w:val="24"/>
          <w:lang w:val="en-GB"/>
        </w:rPr>
      </w:pPr>
    </w:p>
    <w:p w14:paraId="749C9D4D" w14:textId="0A6A7CE5" w:rsidR="00CB248F" w:rsidRPr="002B0DC7" w:rsidRDefault="00CB248F" w:rsidP="002B0DC7">
      <w:pPr>
        <w:pStyle w:val="TableParagraph"/>
        <w:spacing w:line="276" w:lineRule="auto"/>
        <w:ind w:left="0"/>
        <w:rPr>
          <w:rFonts w:ascii="Verdana" w:hAnsi="Verdana"/>
          <w:sz w:val="24"/>
          <w:lang w:val="en-GB"/>
        </w:rPr>
      </w:pPr>
      <w:r w:rsidRPr="002B0DC7">
        <w:rPr>
          <w:rFonts w:ascii="Verdana" w:hAnsi="Verdana"/>
          <w:b/>
          <w:bCs/>
          <w:color w:val="3D6681"/>
          <w:sz w:val="28"/>
          <w:szCs w:val="28"/>
        </w:rPr>
        <w:t>Group discussion</w:t>
      </w:r>
    </w:p>
    <w:p w14:paraId="55DE142B" w14:textId="77777777" w:rsidR="00CB248F" w:rsidRDefault="00CB248F">
      <w:pPr>
        <w:rPr>
          <w:rFonts w:ascii="Verdana" w:hAnsi="Verdana"/>
        </w:rPr>
      </w:pPr>
      <w:r w:rsidRPr="00CB248F">
        <w:rPr>
          <w:rFonts w:ascii="Verdana" w:hAnsi="Verdana"/>
        </w:rPr>
        <w:t>The facilitator will assign your group one of the following approaches to respond to Sue:</w:t>
      </w:r>
    </w:p>
    <w:p w14:paraId="7929F790" w14:textId="1FEF6969" w:rsidR="00AD4B99" w:rsidRDefault="00AD4B99" w:rsidP="009C6114">
      <w:pPr>
        <w:pStyle w:val="TableParagraph"/>
        <w:numPr>
          <w:ilvl w:val="0"/>
          <w:numId w:val="6"/>
        </w:numPr>
        <w:spacing w:line="276" w:lineRule="auto"/>
        <w:rPr>
          <w:rFonts w:ascii="Verdana" w:hAnsi="Verdana"/>
          <w:sz w:val="24"/>
          <w:lang w:val="en-GB"/>
        </w:rPr>
      </w:pPr>
      <w:r>
        <w:rPr>
          <w:rFonts w:ascii="Verdana" w:hAnsi="Verdana"/>
          <w:sz w:val="24"/>
          <w:lang w:val="en-GB"/>
        </w:rPr>
        <w:t>Persuading Sue that she can do it herself…”If I managed it so can you.”</w:t>
      </w:r>
      <w:r w:rsidR="00F862EE">
        <w:rPr>
          <w:rFonts w:ascii="Verdana" w:hAnsi="Verdana"/>
          <w:sz w:val="24"/>
          <w:lang w:val="en-GB"/>
        </w:rPr>
        <w:br/>
      </w:r>
    </w:p>
    <w:p w14:paraId="5A0B354A" w14:textId="3EABA99A" w:rsidR="00AD4B99" w:rsidRDefault="00AD4B99" w:rsidP="009C6114">
      <w:pPr>
        <w:pStyle w:val="TableParagraph"/>
        <w:numPr>
          <w:ilvl w:val="0"/>
          <w:numId w:val="6"/>
        </w:numPr>
        <w:spacing w:line="276" w:lineRule="auto"/>
        <w:rPr>
          <w:rFonts w:ascii="Verdana" w:hAnsi="Verdana"/>
          <w:sz w:val="24"/>
          <w:lang w:val="en-GB"/>
        </w:rPr>
      </w:pPr>
      <w:r>
        <w:rPr>
          <w:rFonts w:ascii="Verdana" w:hAnsi="Verdana"/>
          <w:sz w:val="24"/>
          <w:lang w:val="en-GB"/>
        </w:rPr>
        <w:t>Offering to speak to the doctor for Sue as requested.</w:t>
      </w:r>
      <w:r w:rsidR="00F862EE">
        <w:rPr>
          <w:rFonts w:ascii="Verdana" w:hAnsi="Verdana"/>
          <w:sz w:val="24"/>
          <w:lang w:val="en-GB"/>
        </w:rPr>
        <w:br/>
      </w:r>
    </w:p>
    <w:p w14:paraId="468A3369" w14:textId="6CC34D75" w:rsidR="00CB248F" w:rsidRPr="002B0DC7" w:rsidRDefault="00AD4B99" w:rsidP="00AD4B99">
      <w:pPr>
        <w:pStyle w:val="TableParagraph"/>
        <w:numPr>
          <w:ilvl w:val="0"/>
          <w:numId w:val="6"/>
        </w:numPr>
        <w:spacing w:line="276" w:lineRule="auto"/>
        <w:rPr>
          <w:rFonts w:ascii="Verdana" w:hAnsi="Verdana"/>
          <w:sz w:val="24"/>
          <w:lang w:val="en-GB"/>
        </w:rPr>
      </w:pPr>
      <w:r>
        <w:rPr>
          <w:rFonts w:ascii="Verdana" w:hAnsi="Verdana"/>
          <w:sz w:val="24"/>
          <w:lang w:val="en-GB"/>
        </w:rPr>
        <w:t>Refusing point blank to get involved in the discussion…”I’m not supposed to talk about people’s treatments, I’m here to work on recovery with you”</w:t>
      </w:r>
      <w:r w:rsidR="002B0DC7">
        <w:rPr>
          <w:rFonts w:ascii="Verdana" w:hAnsi="Verdana"/>
          <w:sz w:val="24"/>
          <w:lang w:val="en-GB"/>
        </w:rPr>
        <w:br/>
      </w:r>
    </w:p>
    <w:p w14:paraId="43C2F5F7" w14:textId="7E4505FD" w:rsidR="00AD4B99" w:rsidRDefault="002B0DC7" w:rsidP="00AD4B99">
      <w:pPr>
        <w:rPr>
          <w:rFonts w:ascii="Verdana" w:hAnsi="Verdana"/>
        </w:rPr>
      </w:pPr>
      <w:r w:rsidRPr="00094507">
        <w:rPr>
          <w:noProof/>
        </w:rPr>
        <mc:AlternateContent>
          <mc:Choice Requires="wps">
            <w:drawing>
              <wp:anchor distT="0" distB="0" distL="114300" distR="114300" simplePos="0" relativeHeight="251786240" behindDoc="0" locked="0" layoutInCell="1" allowOverlap="1" wp14:anchorId="5A869157" wp14:editId="62275A32">
                <wp:simplePos x="0" y="0"/>
                <wp:positionH relativeFrom="page">
                  <wp:posOffset>857250</wp:posOffset>
                </wp:positionH>
                <wp:positionV relativeFrom="paragraph">
                  <wp:posOffset>481331</wp:posOffset>
                </wp:positionV>
                <wp:extent cx="8348980" cy="1428750"/>
                <wp:effectExtent l="19050" t="19050" r="13970" b="19050"/>
                <wp:wrapNone/>
                <wp:docPr id="823291550" name="Rectangle 1"/>
                <wp:cNvGraphicFramePr/>
                <a:graphic xmlns:a="http://schemas.openxmlformats.org/drawingml/2006/main">
                  <a:graphicData uri="http://schemas.microsoft.com/office/word/2010/wordprocessingShape">
                    <wps:wsp>
                      <wps:cNvSpPr/>
                      <wps:spPr>
                        <a:xfrm>
                          <a:off x="0" y="0"/>
                          <a:ext cx="8348980" cy="1428750"/>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07A6BB" id="Rectangle 1" o:spid="_x0000_s1026" style="position:absolute;margin-left:67.5pt;margin-top:37.9pt;width:657.4pt;height:112.5pt;z-index:251786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" filled="f" strokecolor="#00a88c" strokeweight="2.25pt">
                <w10:wrap anchorx="page"/>
              </v:rect>
            </w:pict>
          </mc:Fallback>
        </mc:AlternateContent>
      </w:r>
      <w:r w:rsidR="00AD4B99">
        <w:rPr>
          <w:rFonts w:ascii="Verdana" w:hAnsi="Verdana"/>
        </w:rPr>
        <w:t xml:space="preserve">In your groups, work through how each response may play out in reality. </w:t>
      </w:r>
      <w:r w:rsidR="00C9673F">
        <w:rPr>
          <w:rFonts w:ascii="Verdana" w:hAnsi="Verdana"/>
        </w:rPr>
        <w:t>Afterwards, discuss the questions over page.</w:t>
      </w:r>
      <w:r w:rsidR="003F720B">
        <w:rPr>
          <w:rFonts w:ascii="Verdana" w:hAnsi="Verdana"/>
        </w:rPr>
        <w:t xml:space="preserve"> Space for notes:</w:t>
      </w:r>
    </w:p>
    <w:p w14:paraId="1F8D234A" w14:textId="5510BD8F" w:rsidR="00963C0C" w:rsidRPr="003965B2" w:rsidRDefault="003965B2" w:rsidP="003965B2">
      <w:pPr>
        <w:rPr>
          <w:rFonts w:ascii="Verdana" w:hAnsi="Verdana"/>
        </w:rPr>
      </w:pPr>
      <w:r>
        <w:rPr>
          <w:rFonts w:ascii="Verdana" w:hAnsi="Verdana"/>
        </w:rPr>
        <w:br/>
      </w:r>
    </w:p>
    <w:p w14:paraId="07ACADE7" w14:textId="1CC047A9" w:rsidR="0077432A" w:rsidRDefault="0077432A">
      <w:pPr>
        <w:rPr>
          <w:rFonts w:ascii="Verdana" w:hAnsi="Verdana"/>
          <w:b/>
          <w:bCs/>
          <w:color w:val="3D6681"/>
          <w:sz w:val="28"/>
          <w:szCs w:val="28"/>
        </w:rPr>
      </w:pPr>
      <w:r>
        <w:rPr>
          <w:rFonts w:ascii="Verdana" w:hAnsi="Verdana"/>
          <w:b/>
          <w:bCs/>
          <w:color w:val="3D6681"/>
          <w:sz w:val="28"/>
          <w:szCs w:val="28"/>
        </w:rPr>
        <w:br w:type="page"/>
      </w:r>
    </w:p>
    <w:p w14:paraId="2FCA208E" w14:textId="42B10087" w:rsidR="00C9673F" w:rsidRDefault="00C9673F" w:rsidP="00C9673F">
      <w:pPr>
        <w:rPr>
          <w:rFonts w:ascii="Verdana" w:hAnsi="Verdana"/>
        </w:rPr>
      </w:pPr>
      <w:r w:rsidRPr="00094507">
        <w:rPr>
          <w:noProof/>
        </w:rPr>
        <w:lastRenderedPageBreak/>
        <mc:AlternateContent>
          <mc:Choice Requires="wps">
            <w:drawing>
              <wp:anchor distT="0" distB="0" distL="114300" distR="114300" simplePos="0" relativeHeight="251788288" behindDoc="0" locked="0" layoutInCell="1" allowOverlap="1" wp14:anchorId="7AF16D87" wp14:editId="37C581F4">
                <wp:simplePos x="0" y="0"/>
                <wp:positionH relativeFrom="page">
                  <wp:align>center</wp:align>
                </wp:positionH>
                <wp:positionV relativeFrom="paragraph">
                  <wp:posOffset>-98425</wp:posOffset>
                </wp:positionV>
                <wp:extent cx="8349343" cy="3257550"/>
                <wp:effectExtent l="19050" t="19050" r="13970" b="19050"/>
                <wp:wrapNone/>
                <wp:docPr id="1666658641" name="Rectangle 1"/>
                <wp:cNvGraphicFramePr/>
                <a:graphic xmlns:a="http://schemas.openxmlformats.org/drawingml/2006/main">
                  <a:graphicData uri="http://schemas.microsoft.com/office/word/2010/wordprocessingShape">
                    <wps:wsp>
                      <wps:cNvSpPr/>
                      <wps:spPr>
                        <a:xfrm>
                          <a:off x="0" y="0"/>
                          <a:ext cx="8349343" cy="3257550"/>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82DA41" id="Rectangle 1" o:spid="_x0000_s1026" style="position:absolute;margin-left:0;margin-top:-7.75pt;width:657.45pt;height:256.5pt;z-index:25178828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" filled="f" strokecolor="#00a88c" strokeweight="2.25pt">
                <w10:wrap anchorx="page"/>
              </v:rect>
            </w:pict>
          </mc:Fallback>
        </mc:AlternateContent>
      </w:r>
      <w:r w:rsidRPr="00C9673F">
        <w:rPr>
          <w:rFonts w:ascii="Verdana" w:hAnsi="Verdana"/>
        </w:rPr>
        <w:t>Who holds the power in this approach? (refer back to the power framework if helpful)</w:t>
      </w:r>
    </w:p>
    <w:p w14:paraId="6241C528" w14:textId="77777777" w:rsidR="00C9673F" w:rsidRDefault="00C9673F" w:rsidP="00C9673F">
      <w:pPr>
        <w:rPr>
          <w:rFonts w:ascii="Verdana" w:hAnsi="Verdana"/>
        </w:rPr>
      </w:pPr>
    </w:p>
    <w:p w14:paraId="5508256E" w14:textId="685A55F3" w:rsidR="00C9673F" w:rsidRDefault="00C9673F" w:rsidP="00C9673F">
      <w:pPr>
        <w:rPr>
          <w:rFonts w:ascii="Verdana" w:hAnsi="Verdana"/>
        </w:rPr>
      </w:pPr>
    </w:p>
    <w:p w14:paraId="2FD72747" w14:textId="053D6B1B" w:rsidR="00C9673F" w:rsidRDefault="00C9673F" w:rsidP="00C9673F">
      <w:pPr>
        <w:rPr>
          <w:rFonts w:ascii="Verdana" w:hAnsi="Verdana"/>
        </w:rPr>
      </w:pPr>
    </w:p>
    <w:p w14:paraId="6D679DE1" w14:textId="7931EC9F" w:rsidR="00C9673F" w:rsidRPr="00C9673F" w:rsidRDefault="00C9673F" w:rsidP="00C9673F">
      <w:pPr>
        <w:rPr>
          <w:rFonts w:ascii="Verdana" w:hAnsi="Verdana"/>
          <w:lang w:val="en-US"/>
        </w:rPr>
      </w:pPr>
    </w:p>
    <w:p w14:paraId="273E95EF" w14:textId="35A81435" w:rsidR="00C9673F" w:rsidRPr="00C9673F" w:rsidRDefault="00C9673F" w:rsidP="00C9673F">
      <w:pPr>
        <w:rPr>
          <w:rFonts w:ascii="Verdana" w:hAnsi="Verdana"/>
        </w:rPr>
      </w:pPr>
      <w:r w:rsidRPr="00094507">
        <w:rPr>
          <w:noProof/>
        </w:rPr>
        <mc:AlternateContent>
          <mc:Choice Requires="wps">
            <w:drawing>
              <wp:anchor distT="0" distB="0" distL="114300" distR="114300" simplePos="0" relativeHeight="251790336" behindDoc="0" locked="0" layoutInCell="1" allowOverlap="1" wp14:anchorId="7050D097" wp14:editId="2F172EE8">
                <wp:simplePos x="0" y="0"/>
                <wp:positionH relativeFrom="page">
                  <wp:align>center</wp:align>
                </wp:positionH>
                <wp:positionV relativeFrom="paragraph">
                  <wp:posOffset>1924685</wp:posOffset>
                </wp:positionV>
                <wp:extent cx="8349343" cy="2787650"/>
                <wp:effectExtent l="19050" t="19050" r="13970" b="12700"/>
                <wp:wrapNone/>
                <wp:docPr id="873975407" name="Rectangle 1"/>
                <wp:cNvGraphicFramePr/>
                <a:graphic xmlns:a="http://schemas.openxmlformats.org/drawingml/2006/main">
                  <a:graphicData uri="http://schemas.microsoft.com/office/word/2010/wordprocessingShape">
                    <wps:wsp>
                      <wps:cNvSpPr/>
                      <wps:spPr>
                        <a:xfrm>
                          <a:off x="0" y="0"/>
                          <a:ext cx="8349343" cy="2787650"/>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BF28B0" id="Rectangle 1" o:spid="_x0000_s1026" style="position:absolute;margin-left:0;margin-top:151.55pt;width:657.45pt;height:219.5pt;z-index:25179033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" filled="f" strokecolor="#00a88c" strokeweight="2.25pt">
                <w10:wrap anchorx="page"/>
              </v:rect>
            </w:pict>
          </mc:Fallback>
        </mc:AlternateContent>
      </w:r>
      <w:r w:rsidRPr="00C9673F">
        <w:rPr>
          <w:rFonts w:ascii="Verdana" w:hAnsi="Verdana"/>
        </w:rPr>
        <w:t xml:space="preserve">What impact may this approach have on the peer </w:t>
      </w:r>
      <w:r w:rsidR="00756554">
        <w:rPr>
          <w:rFonts w:ascii="Verdana" w:hAnsi="Verdana"/>
        </w:rPr>
        <w:t>worker</w:t>
      </w:r>
      <w:r w:rsidRPr="00C9673F">
        <w:rPr>
          <w:rFonts w:ascii="Verdana" w:hAnsi="Verdana"/>
        </w:rPr>
        <w:t>’s relationship with Sue?</w:t>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t>How would you respond to Sue in a way that maintains empowerment and mutuality?</w:t>
      </w:r>
    </w:p>
    <w:p w14:paraId="57A89F15" w14:textId="43901A9B" w:rsidR="00FE45A7" w:rsidRDefault="00C9673F">
      <w:pPr>
        <w:rPr>
          <w:rFonts w:ascii="Verdana" w:hAnsi="Verdana"/>
          <w:b/>
          <w:bCs/>
          <w:color w:val="3D6681"/>
          <w:sz w:val="28"/>
          <w:szCs w:val="28"/>
        </w:rPr>
      </w:pPr>
      <w:r>
        <w:rPr>
          <w:rFonts w:ascii="Verdana" w:hAnsi="Verdana"/>
          <w:b/>
          <w:bCs/>
          <w:color w:val="3D6681"/>
          <w:sz w:val="28"/>
          <w:szCs w:val="28"/>
        </w:rPr>
        <w:br/>
      </w:r>
      <w:r>
        <w:rPr>
          <w:rFonts w:ascii="Verdana" w:hAnsi="Verdana"/>
          <w:b/>
          <w:bCs/>
          <w:color w:val="3D6681"/>
          <w:sz w:val="28"/>
          <w:szCs w:val="28"/>
        </w:rPr>
        <w:br/>
      </w:r>
      <w:r>
        <w:rPr>
          <w:rFonts w:ascii="Verdana" w:hAnsi="Verdana"/>
          <w:b/>
          <w:bCs/>
          <w:color w:val="3D6681"/>
          <w:sz w:val="28"/>
          <w:szCs w:val="28"/>
        </w:rPr>
        <w:br/>
      </w:r>
      <w:r>
        <w:rPr>
          <w:rFonts w:ascii="Verdana" w:hAnsi="Verdana"/>
          <w:b/>
          <w:bCs/>
          <w:color w:val="3D6681"/>
          <w:sz w:val="28"/>
          <w:szCs w:val="28"/>
        </w:rPr>
        <w:br/>
      </w:r>
      <w:r>
        <w:rPr>
          <w:rFonts w:ascii="Verdana" w:hAnsi="Verdana"/>
          <w:b/>
          <w:bCs/>
          <w:color w:val="3D6681"/>
          <w:sz w:val="28"/>
          <w:szCs w:val="28"/>
        </w:rPr>
        <w:br/>
      </w:r>
      <w:r>
        <w:rPr>
          <w:rFonts w:ascii="Verdana" w:hAnsi="Verdana"/>
          <w:b/>
          <w:bCs/>
          <w:color w:val="3D6681"/>
          <w:sz w:val="28"/>
          <w:szCs w:val="28"/>
        </w:rPr>
        <w:br/>
      </w:r>
      <w:r w:rsidR="00FE45A7">
        <w:rPr>
          <w:rFonts w:ascii="Verdana" w:hAnsi="Verdana"/>
          <w:b/>
          <w:bCs/>
          <w:color w:val="3D6681"/>
          <w:sz w:val="28"/>
          <w:szCs w:val="28"/>
        </w:rPr>
        <w:br w:type="page"/>
      </w:r>
    </w:p>
    <w:p w14:paraId="4765E2C7" w14:textId="1DF4BE72" w:rsidR="00F862D4" w:rsidRPr="008775E2" w:rsidRDefault="008F0C5D" w:rsidP="00F862D4">
      <w:pPr>
        <w:rPr>
          <w:rFonts w:ascii="Verdana" w:hAnsi="Verdana"/>
        </w:rPr>
      </w:pPr>
      <w:r w:rsidRPr="00094507">
        <w:rPr>
          <w:rFonts w:ascii="Verdana" w:hAnsi="Verdana"/>
          <w:b/>
          <w:bCs/>
          <w:noProof/>
          <w:sz w:val="28"/>
          <w:szCs w:val="28"/>
        </w:rPr>
        <w:lastRenderedPageBreak/>
        <mc:AlternateContent>
          <mc:Choice Requires="wps">
            <w:drawing>
              <wp:anchor distT="0" distB="0" distL="114300" distR="114300" simplePos="0" relativeHeight="251742208" behindDoc="0" locked="0" layoutInCell="1" allowOverlap="1" wp14:anchorId="28FFF3DF" wp14:editId="26E43616">
                <wp:simplePos x="0" y="0"/>
                <wp:positionH relativeFrom="page">
                  <wp:align>center</wp:align>
                </wp:positionH>
                <wp:positionV relativeFrom="paragraph">
                  <wp:posOffset>259291</wp:posOffset>
                </wp:positionV>
                <wp:extent cx="8348980" cy="1619250"/>
                <wp:effectExtent l="19050" t="19050" r="13970" b="19050"/>
                <wp:wrapNone/>
                <wp:docPr id="1945765255" name="Rectangle 1"/>
                <wp:cNvGraphicFramePr/>
                <a:graphic xmlns:a="http://schemas.openxmlformats.org/drawingml/2006/main">
                  <a:graphicData uri="http://schemas.microsoft.com/office/word/2010/wordprocessingShape">
                    <wps:wsp>
                      <wps:cNvSpPr/>
                      <wps:spPr>
                        <a:xfrm>
                          <a:off x="0" y="0"/>
                          <a:ext cx="8348980" cy="1619250"/>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7B73A0" id="Rectangle 1" o:spid="_x0000_s1026" style="position:absolute;margin-left:0;margin-top:20.4pt;width:657.4pt;height:127.5pt;z-index:25174220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" filled="f" strokecolor="#00a88c" strokeweight="2.25pt">
                <w10:wrap anchorx="page"/>
              </v:rect>
            </w:pict>
          </mc:Fallback>
        </mc:AlternateContent>
      </w:r>
      <w:r w:rsidR="004A3E79" w:rsidRPr="00D426F1">
        <w:rPr>
          <w:rFonts w:ascii="Verdana" w:hAnsi="Verdana"/>
          <w:sz w:val="28"/>
          <w:szCs w:val="28"/>
        </w:rPr>
        <w:t>Closing reflection: What’s one thing you are taking away from today’s session?</w:t>
      </w:r>
    </w:p>
    <w:p w14:paraId="0A2EEF59" w14:textId="77777777" w:rsidR="004A3E79" w:rsidRDefault="00B04223" w:rsidP="00E26A5D">
      <w:pPr>
        <w:rPr>
          <w:rFonts w:ascii="Verdana" w:hAnsi="Verdana"/>
          <w:b/>
          <w:bCs/>
          <w:color w:val="00A88C"/>
          <w:sz w:val="32"/>
          <w:szCs w:val="32"/>
        </w:rPr>
      </w:pP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p>
    <w:p w14:paraId="69D3D180" w14:textId="721AD374" w:rsidR="00B04223" w:rsidRPr="00E26A5D" w:rsidRDefault="001F5317" w:rsidP="00E26A5D">
      <w:pPr>
        <w:rPr>
          <w:rFonts w:ascii="Verdana" w:hAnsi="Verdana"/>
          <w:color w:val="8045C7"/>
          <w:sz w:val="28"/>
          <w:szCs w:val="28"/>
        </w:rPr>
      </w:pPr>
      <w:r w:rsidRPr="006D6192">
        <w:rPr>
          <w:rFonts w:ascii="Verdana" w:hAnsi="Verdana"/>
          <w:b/>
          <w:bCs/>
          <w:color w:val="00A88C"/>
          <w:sz w:val="32"/>
          <w:szCs w:val="32"/>
        </w:rPr>
        <w:t>Resource list</w:t>
      </w:r>
    </w:p>
    <w:p w14:paraId="697193F3" w14:textId="572FAFCF" w:rsidR="007F5A40" w:rsidRPr="004036C1" w:rsidRDefault="008F0C5D" w:rsidP="004036C1">
      <w:pPr>
        <w:pStyle w:val="ListParagraph"/>
        <w:numPr>
          <w:ilvl w:val="0"/>
          <w:numId w:val="13"/>
        </w:numPr>
        <w:rPr>
          <w:rFonts w:ascii="Verdana" w:hAnsi="Verdana"/>
          <w:sz w:val="28"/>
          <w:szCs w:val="28"/>
        </w:rPr>
      </w:pPr>
      <w:hyperlink r:id="rId17" w:history="1">
        <w:r w:rsidRPr="00BC5C37">
          <w:rPr>
            <w:rStyle w:val="Hyperlink"/>
            <w:rFonts w:ascii="Verdana" w:hAnsi="Verdana"/>
            <w:b/>
            <w:bCs/>
            <w:noProof/>
            <w:sz w:val="28"/>
            <w:szCs w:val="28"/>
          </w:rPr>
          <w:t xml:space="preserve">Putting the </w:t>
        </w:r>
        <w:r w:rsidR="00756554">
          <w:rPr>
            <w:rStyle w:val="Hyperlink"/>
            <w:rFonts w:ascii="Verdana" w:hAnsi="Verdana"/>
            <w:b/>
            <w:bCs/>
            <w:noProof/>
            <w:sz w:val="28"/>
            <w:szCs w:val="28"/>
          </w:rPr>
          <w:t>P</w:t>
        </w:r>
        <w:r w:rsidRPr="00BC5C37">
          <w:rPr>
            <w:rStyle w:val="Hyperlink"/>
            <w:rFonts w:ascii="Verdana" w:hAnsi="Verdana"/>
            <w:b/>
            <w:bCs/>
            <w:noProof/>
            <w:sz w:val="28"/>
            <w:szCs w:val="28"/>
          </w:rPr>
          <w:t xml:space="preserve">ieces </w:t>
        </w:r>
        <w:r w:rsidR="00756554">
          <w:rPr>
            <w:rStyle w:val="Hyperlink"/>
            <w:rFonts w:ascii="Verdana" w:hAnsi="Verdana"/>
            <w:b/>
            <w:bCs/>
            <w:noProof/>
            <w:sz w:val="28"/>
            <w:szCs w:val="28"/>
          </w:rPr>
          <w:t>T</w:t>
        </w:r>
        <w:r w:rsidRPr="00BC5C37">
          <w:rPr>
            <w:rStyle w:val="Hyperlink"/>
            <w:rFonts w:ascii="Verdana" w:hAnsi="Verdana"/>
            <w:b/>
            <w:bCs/>
            <w:noProof/>
            <w:sz w:val="28"/>
            <w:szCs w:val="28"/>
          </w:rPr>
          <w:t>ogether:</w:t>
        </w:r>
      </w:hyperlink>
      <w:r>
        <w:rPr>
          <w:rFonts w:ascii="Verdana" w:hAnsi="Verdana"/>
          <w:b/>
          <w:bCs/>
          <w:noProof/>
          <w:sz w:val="28"/>
          <w:szCs w:val="28"/>
        </w:rPr>
        <w:t xml:space="preserve"> </w:t>
      </w:r>
      <w:r w:rsidRPr="008F0C5D">
        <w:rPr>
          <w:rFonts w:ascii="Verdana" w:hAnsi="Verdana"/>
          <w:noProof/>
          <w:sz w:val="28"/>
          <w:szCs w:val="28"/>
        </w:rPr>
        <w:t xml:space="preserve">A </w:t>
      </w:r>
      <w:r w:rsidR="00756554">
        <w:rPr>
          <w:rFonts w:ascii="Verdana" w:hAnsi="Verdana"/>
          <w:noProof/>
          <w:sz w:val="28"/>
          <w:szCs w:val="28"/>
        </w:rPr>
        <w:t>F</w:t>
      </w:r>
      <w:r w:rsidRPr="008F0C5D">
        <w:rPr>
          <w:rFonts w:ascii="Verdana" w:hAnsi="Verdana"/>
          <w:noProof/>
          <w:sz w:val="28"/>
          <w:szCs w:val="28"/>
        </w:rPr>
        <w:t xml:space="preserve">ramework for </w:t>
      </w:r>
      <w:r w:rsidR="00756554">
        <w:rPr>
          <w:rFonts w:ascii="Verdana" w:hAnsi="Verdana"/>
          <w:noProof/>
          <w:sz w:val="28"/>
          <w:szCs w:val="28"/>
        </w:rPr>
        <w:t>M</w:t>
      </w:r>
      <w:r w:rsidRPr="008F0C5D">
        <w:rPr>
          <w:rFonts w:ascii="Verdana" w:hAnsi="Verdana"/>
          <w:noProof/>
          <w:sz w:val="28"/>
          <w:szCs w:val="28"/>
        </w:rPr>
        <w:t xml:space="preserve">ental </w:t>
      </w:r>
      <w:r w:rsidR="00756554">
        <w:rPr>
          <w:rFonts w:ascii="Verdana" w:hAnsi="Verdana"/>
          <w:noProof/>
          <w:sz w:val="28"/>
          <w:szCs w:val="28"/>
        </w:rPr>
        <w:t>H</w:t>
      </w:r>
      <w:r w:rsidRPr="008F0C5D">
        <w:rPr>
          <w:rFonts w:ascii="Verdana" w:hAnsi="Verdana"/>
          <w:noProof/>
          <w:sz w:val="28"/>
          <w:szCs w:val="28"/>
        </w:rPr>
        <w:t xml:space="preserve">ealth </w:t>
      </w:r>
      <w:r w:rsidR="00756554">
        <w:rPr>
          <w:rFonts w:ascii="Verdana" w:hAnsi="Verdana"/>
          <w:noProof/>
          <w:sz w:val="28"/>
          <w:szCs w:val="28"/>
        </w:rPr>
        <w:t>P</w:t>
      </w:r>
      <w:r w:rsidRPr="008F0C5D">
        <w:rPr>
          <w:rFonts w:ascii="Verdana" w:hAnsi="Verdana"/>
          <w:noProof/>
          <w:sz w:val="28"/>
          <w:szCs w:val="28"/>
        </w:rPr>
        <w:t xml:space="preserve">eer </w:t>
      </w:r>
      <w:r w:rsidR="00EA70B7">
        <w:rPr>
          <w:rFonts w:ascii="Verdana" w:hAnsi="Verdana"/>
          <w:noProof/>
          <w:sz w:val="28"/>
          <w:szCs w:val="28"/>
        </w:rPr>
        <w:t>S</w:t>
      </w:r>
      <w:r w:rsidRPr="008F0C5D">
        <w:rPr>
          <w:rFonts w:ascii="Verdana" w:hAnsi="Verdana"/>
          <w:noProof/>
          <w:sz w:val="28"/>
          <w:szCs w:val="28"/>
        </w:rPr>
        <w:t>upport in Scotland</w:t>
      </w:r>
      <w:r>
        <w:rPr>
          <w:rFonts w:ascii="Verdana" w:hAnsi="Verdana"/>
          <w:b/>
          <w:bCs/>
          <w:noProof/>
          <w:sz w:val="28"/>
          <w:szCs w:val="28"/>
        </w:rPr>
        <w:t xml:space="preserve"> </w:t>
      </w:r>
      <w:r w:rsidR="007F5A40" w:rsidRPr="004036C1">
        <w:rPr>
          <w:rFonts w:ascii="Verdana" w:hAnsi="Verdana"/>
          <w:sz w:val="28"/>
          <w:szCs w:val="28"/>
        </w:rPr>
        <w:t>– Scottish Recovery Networ</w:t>
      </w:r>
      <w:r w:rsidR="004F4BF0" w:rsidRPr="004036C1">
        <w:rPr>
          <w:rFonts w:ascii="Verdana" w:hAnsi="Verdana"/>
          <w:sz w:val="28"/>
          <w:szCs w:val="28"/>
        </w:rPr>
        <w:t>k</w:t>
      </w:r>
    </w:p>
    <w:p w14:paraId="41F955DC" w14:textId="6420BBE0" w:rsidR="009B0604" w:rsidRPr="004036C1" w:rsidRDefault="00CA3066" w:rsidP="004036C1">
      <w:pPr>
        <w:pStyle w:val="ListParagraph"/>
        <w:numPr>
          <w:ilvl w:val="0"/>
          <w:numId w:val="13"/>
        </w:numPr>
        <w:rPr>
          <w:rFonts w:ascii="Verdana" w:hAnsi="Verdana"/>
          <w:sz w:val="28"/>
          <w:szCs w:val="28"/>
        </w:rPr>
      </w:pPr>
      <w:hyperlink r:id="rId18" w:history="1">
        <w:r w:rsidRPr="004036C1">
          <w:rPr>
            <w:rStyle w:val="Hyperlink"/>
            <w:rFonts w:ascii="Verdana" w:hAnsi="Verdana"/>
            <w:b/>
            <w:bCs/>
            <w:sz w:val="28"/>
            <w:szCs w:val="28"/>
          </w:rPr>
          <w:t>Peer2Peer manual</w:t>
        </w:r>
      </w:hyperlink>
      <w:r w:rsidR="00BC5C37">
        <w:t xml:space="preserve"> </w:t>
      </w:r>
      <w:r w:rsidRPr="004036C1">
        <w:rPr>
          <w:rFonts w:ascii="Verdana" w:hAnsi="Verdana"/>
          <w:sz w:val="28"/>
          <w:szCs w:val="28"/>
        </w:rPr>
        <w:t>Sessions 4 and 5</w:t>
      </w:r>
      <w:r w:rsidR="00BC5C37">
        <w:rPr>
          <w:rFonts w:ascii="Verdana" w:hAnsi="Verdana"/>
          <w:sz w:val="28"/>
          <w:szCs w:val="28"/>
        </w:rPr>
        <w:t xml:space="preserve"> (pages </w:t>
      </w:r>
      <w:r w:rsidR="00F75F03">
        <w:rPr>
          <w:rFonts w:ascii="Verdana" w:hAnsi="Verdana"/>
          <w:sz w:val="28"/>
          <w:szCs w:val="28"/>
        </w:rPr>
        <w:t xml:space="preserve">51 and 62) - </w:t>
      </w:r>
      <w:r w:rsidR="00F75F03" w:rsidRPr="00F75F03">
        <w:rPr>
          <w:rFonts w:ascii="Verdana" w:hAnsi="Verdana"/>
          <w:sz w:val="28"/>
          <w:szCs w:val="28"/>
        </w:rPr>
        <w:t>Peer2Peer project partners: Scottish Recovery Network (Scotland), Fundación INTRAS (Spain), EASP (Spain), Martín Tellez (Spain). Pro mente Oberöstereich (Austria). LRPSM (Romania)</w:t>
      </w:r>
    </w:p>
    <w:p w14:paraId="41A7E38E" w14:textId="6B7434F6" w:rsidR="005E3CEB" w:rsidRPr="004036C1" w:rsidRDefault="005E3CEB" w:rsidP="004036C1">
      <w:pPr>
        <w:pStyle w:val="ListParagraph"/>
        <w:numPr>
          <w:ilvl w:val="0"/>
          <w:numId w:val="13"/>
        </w:numPr>
        <w:rPr>
          <w:rFonts w:ascii="Verdana" w:hAnsi="Verdana"/>
          <w:sz w:val="28"/>
          <w:szCs w:val="28"/>
        </w:rPr>
      </w:pPr>
      <w:hyperlink r:id="rId19" w:history="1">
        <w:r w:rsidRPr="004036C1">
          <w:rPr>
            <w:rStyle w:val="Hyperlink"/>
            <w:rFonts w:ascii="Verdana" w:hAnsi="Verdana"/>
            <w:b/>
            <w:bCs/>
            <w:sz w:val="28"/>
            <w:szCs w:val="28"/>
          </w:rPr>
          <w:t>A relationship of shared power</w:t>
        </w:r>
      </w:hyperlink>
      <w:r w:rsidR="004F4BF0" w:rsidRPr="004036C1">
        <w:rPr>
          <w:rFonts w:ascii="Verdana" w:hAnsi="Verdana"/>
          <w:sz w:val="32"/>
          <w:szCs w:val="32"/>
        </w:rPr>
        <w:t xml:space="preserve"> </w:t>
      </w:r>
      <w:r w:rsidR="004F4BF0" w:rsidRPr="004036C1">
        <w:rPr>
          <w:rFonts w:ascii="Verdana" w:hAnsi="Verdana"/>
          <w:sz w:val="28"/>
          <w:szCs w:val="28"/>
        </w:rPr>
        <w:t xml:space="preserve">– </w:t>
      </w:r>
      <w:r w:rsidRPr="004036C1">
        <w:rPr>
          <w:rFonts w:ascii="Verdana" w:hAnsi="Verdana"/>
          <w:sz w:val="28"/>
          <w:szCs w:val="28"/>
        </w:rPr>
        <w:t>Colorada Mental Wellness Network</w:t>
      </w:r>
    </w:p>
    <w:p w14:paraId="1B2BE049" w14:textId="3053EE10" w:rsidR="00800671" w:rsidRPr="004036C1" w:rsidRDefault="00DA5B2B" w:rsidP="004036C1">
      <w:pPr>
        <w:pStyle w:val="ListParagraph"/>
        <w:numPr>
          <w:ilvl w:val="0"/>
          <w:numId w:val="13"/>
        </w:numPr>
        <w:rPr>
          <w:rFonts w:ascii="Verdana" w:hAnsi="Verdana"/>
          <w:sz w:val="28"/>
          <w:szCs w:val="28"/>
        </w:rPr>
      </w:pPr>
      <w:hyperlink r:id="rId20" w:history="1">
        <w:r w:rsidRPr="004036C1">
          <w:rPr>
            <w:rStyle w:val="Hyperlink"/>
            <w:rFonts w:ascii="Verdana" w:hAnsi="Verdana"/>
            <w:b/>
            <w:bCs/>
            <w:noProof/>
            <w:sz w:val="28"/>
            <w:szCs w:val="28"/>
          </w:rPr>
          <w:t>Four types of power</w:t>
        </w:r>
      </w:hyperlink>
      <w:r w:rsidRPr="004036C1">
        <w:rPr>
          <w:rFonts w:ascii="Verdana" w:hAnsi="Verdana"/>
          <w:b/>
          <w:bCs/>
          <w:noProof/>
          <w:sz w:val="28"/>
          <w:szCs w:val="28"/>
        </w:rPr>
        <w:t xml:space="preserve"> </w:t>
      </w:r>
      <w:r w:rsidR="00800671" w:rsidRPr="004036C1">
        <w:rPr>
          <w:rFonts w:ascii="Verdana" w:hAnsi="Verdana"/>
          <w:sz w:val="28"/>
          <w:szCs w:val="28"/>
        </w:rPr>
        <w:t xml:space="preserve">– </w:t>
      </w:r>
      <w:r w:rsidRPr="004036C1">
        <w:rPr>
          <w:rFonts w:ascii="Verdana" w:hAnsi="Verdana"/>
          <w:sz w:val="28"/>
          <w:szCs w:val="28"/>
        </w:rPr>
        <w:t>Sustaining Communities</w:t>
      </w:r>
    </w:p>
    <w:p w14:paraId="2448E2A7" w14:textId="77777777" w:rsidR="00800671" w:rsidRPr="00800671" w:rsidRDefault="00800671" w:rsidP="00800671">
      <w:pPr>
        <w:pStyle w:val="ListParagraph"/>
        <w:ind w:left="360" w:firstLine="360"/>
        <w:rPr>
          <w:rFonts w:ascii="Verdana" w:hAnsi="Verdana"/>
          <w:sz w:val="28"/>
          <w:szCs w:val="28"/>
        </w:rPr>
      </w:pPr>
    </w:p>
    <w:p w14:paraId="1871166C" w14:textId="4EF27176" w:rsidR="004E17D2" w:rsidRPr="00094507" w:rsidRDefault="004E17D2" w:rsidP="004E17D2">
      <w:pPr>
        <w:rPr>
          <w:rFonts w:ascii="Verdana" w:hAnsi="Verdana"/>
        </w:rPr>
      </w:pPr>
    </w:p>
    <w:sectPr w:rsidR="004E17D2" w:rsidRPr="00094507" w:rsidSect="003F720B">
      <w:pgSz w:w="15840" w:h="12240" w:orient="landscape"/>
      <w:pgMar w:top="851" w:right="1239" w:bottom="1276"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52227" w14:textId="77777777" w:rsidR="00827E76" w:rsidRPr="00521C73" w:rsidRDefault="00827E76" w:rsidP="00C004B4">
      <w:pPr>
        <w:spacing w:after="0" w:line="240" w:lineRule="auto"/>
      </w:pPr>
      <w:r w:rsidRPr="00521C73">
        <w:separator/>
      </w:r>
    </w:p>
  </w:endnote>
  <w:endnote w:type="continuationSeparator" w:id="0">
    <w:p w14:paraId="3BDACA10" w14:textId="77777777" w:rsidR="00827E76" w:rsidRPr="00521C73" w:rsidRDefault="00827E76"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9BD5" w14:textId="21EC9BE0" w:rsidR="00C004B4" w:rsidRPr="00BB2EE9" w:rsidRDefault="00526800" w:rsidP="00843886">
    <w:pPr>
      <w:pStyle w:val="Footer"/>
      <w:rPr>
        <w:noProof/>
      </w:rPr>
    </w:pPr>
    <w:r w:rsidRPr="00AE2A6D">
      <w:rPr>
        <w:rFonts w:ascii="Verdana" w:hAnsi="Verdana"/>
        <w:sz w:val="22"/>
        <w:szCs w:val="22"/>
      </w:rPr>
      <w:t>Peer2Peer</w:t>
    </w:r>
    <w:r w:rsidR="00310F50">
      <w:rPr>
        <w:rFonts w:ascii="Verdana" w:hAnsi="Verdana"/>
        <w:sz w:val="22"/>
        <w:szCs w:val="22"/>
      </w:rPr>
      <w:t xml:space="preserve">: </w:t>
    </w:r>
    <w:r w:rsidR="004E17D2" w:rsidRPr="00AE2A6D">
      <w:rPr>
        <w:rFonts w:ascii="Verdana" w:hAnsi="Verdana"/>
        <w:sz w:val="22"/>
        <w:szCs w:val="22"/>
      </w:rPr>
      <w:t xml:space="preserve">module </w:t>
    </w:r>
    <w:r w:rsidR="00B24C0E" w:rsidRPr="00AE2A6D">
      <w:rPr>
        <w:rFonts w:ascii="Verdana" w:hAnsi="Verdana"/>
        <w:sz w:val="22"/>
        <w:szCs w:val="22"/>
      </w:rPr>
      <w:t>three</w:t>
    </w:r>
    <w:r w:rsidR="004E17D2" w:rsidRPr="00AE2A6D">
      <w:rPr>
        <w:rFonts w:ascii="Verdana" w:hAnsi="Verdana"/>
        <w:sz w:val="22"/>
        <w:szCs w:val="22"/>
      </w:rPr>
      <w:t xml:space="preserve">, session </w:t>
    </w:r>
    <w:r w:rsidR="001D1924">
      <w:rPr>
        <w:rFonts w:ascii="Verdana" w:hAnsi="Verdana"/>
        <w:sz w:val="22"/>
        <w:szCs w:val="22"/>
      </w:rPr>
      <w:t>four</w:t>
    </w:r>
    <w:r w:rsidR="004E17D2" w:rsidRPr="00AE2A6D">
      <w:rPr>
        <w:rFonts w:ascii="Verdana" w:hAnsi="Verdana"/>
        <w:sz w:val="22"/>
        <w:szCs w:val="22"/>
      </w:rPr>
      <w:t xml:space="preserve"> | Participant </w:t>
    </w:r>
    <w:r w:rsidR="00790966">
      <w:rPr>
        <w:rFonts w:ascii="Verdana" w:hAnsi="Verdana"/>
        <w:sz w:val="22"/>
        <w:szCs w:val="22"/>
      </w:rPr>
      <w:t>w</w:t>
    </w:r>
    <w:r w:rsidR="004E17D2" w:rsidRPr="00AE2A6D">
      <w:rPr>
        <w:rFonts w:ascii="Verdana" w:hAnsi="Verdana"/>
        <w:sz w:val="22"/>
        <w:szCs w:val="22"/>
      </w:rPr>
      <w:t>orkbook</w:t>
    </w:r>
    <w:r w:rsidR="00D221AD" w:rsidRPr="00AE2A6D">
      <w:rPr>
        <w:rFonts w:ascii="Verdana" w:hAnsi="Verdana"/>
        <w:sz w:val="22"/>
        <w:szCs w:val="22"/>
      </w:rPr>
      <w:t xml:space="preserve"> | </w:t>
    </w:r>
    <w:hyperlink r:id="rId1" w:history="1">
      <w:r w:rsidR="00D221AD" w:rsidRPr="00AE2A6D">
        <w:rPr>
          <w:rStyle w:val="Hyperlink"/>
          <w:rFonts w:ascii="Verdana" w:hAnsi="Verdana"/>
          <w:b/>
          <w:bCs/>
          <w:sz w:val="22"/>
          <w:szCs w:val="22"/>
        </w:rPr>
        <w:t>PeerRecoveryHub.Net</w:t>
      </w:r>
    </w:hyperlink>
    <w:r w:rsidR="006706CC">
      <w:rPr>
        <w:rFonts w:ascii="Verdana" w:hAnsi="Verdana"/>
        <w:sz w:val="22"/>
        <w:szCs w:val="22"/>
      </w:rPr>
      <w:t xml:space="preserve"> </w:t>
    </w:r>
    <w:sdt>
      <w:sdtPr>
        <w:id w:val="-70587687"/>
        <w:docPartObj>
          <w:docPartGallery w:val="Page Numbers (Bottom of Page)"/>
          <w:docPartUnique/>
        </w:docPartObj>
      </w:sdtPr>
      <w:sdtEndPr>
        <w:rPr>
          <w:noProof/>
        </w:rPr>
      </w:sdtEndPr>
      <w:sdtContent>
        <w:r w:rsidR="006706CC">
          <w:t xml:space="preserve">                                                        </w:t>
        </w:r>
        <w:r w:rsidR="006706CC">
          <w:fldChar w:fldCharType="begin"/>
        </w:r>
        <w:r w:rsidR="006706CC">
          <w:instrText xml:space="preserve"> PAGE   \* MERGEFORMAT </w:instrText>
        </w:r>
        <w:r w:rsidR="006706CC">
          <w:fldChar w:fldCharType="separate"/>
        </w:r>
        <w:r w:rsidR="006706CC">
          <w:t>10</w:t>
        </w:r>
        <w:r w:rsidR="006706C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1E25B" w14:textId="77777777" w:rsidR="00827E76" w:rsidRPr="00521C73" w:rsidRDefault="00827E76" w:rsidP="00C004B4">
      <w:pPr>
        <w:spacing w:after="0" w:line="240" w:lineRule="auto"/>
      </w:pPr>
      <w:r w:rsidRPr="00521C73">
        <w:separator/>
      </w:r>
    </w:p>
  </w:footnote>
  <w:footnote w:type="continuationSeparator" w:id="0">
    <w:p w14:paraId="4AE444A4" w14:textId="77777777" w:rsidR="00827E76" w:rsidRPr="00521C73" w:rsidRDefault="00827E76" w:rsidP="00C004B4">
      <w:pPr>
        <w:spacing w:after="0" w:line="240" w:lineRule="auto"/>
      </w:pPr>
      <w:r w:rsidRPr="00521C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16915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6pt" o:bullet="t">
        <v:imagedata r:id="rId1" o:title="dot_pink300dpi"/>
      </v:shape>
    </w:pict>
  </w:numPicBullet>
  <w:abstractNum w:abstractNumId="0" w15:restartNumberingAfterBreak="0">
    <w:nsid w:val="008051FC"/>
    <w:multiLevelType w:val="hybridMultilevel"/>
    <w:tmpl w:val="DCC4F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940FD"/>
    <w:multiLevelType w:val="hybridMultilevel"/>
    <w:tmpl w:val="BE4AA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C476D"/>
    <w:multiLevelType w:val="hybridMultilevel"/>
    <w:tmpl w:val="DAE0662C"/>
    <w:lvl w:ilvl="0" w:tplc="D392296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A7346"/>
    <w:multiLevelType w:val="hybridMultilevel"/>
    <w:tmpl w:val="3DB225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668B4"/>
    <w:multiLevelType w:val="hybridMultilevel"/>
    <w:tmpl w:val="FFD6660A"/>
    <w:lvl w:ilvl="0" w:tplc="D392296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B77B4D"/>
    <w:multiLevelType w:val="hybridMultilevel"/>
    <w:tmpl w:val="B33CA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442EA9"/>
    <w:multiLevelType w:val="hybridMultilevel"/>
    <w:tmpl w:val="79DA0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13610E8"/>
    <w:multiLevelType w:val="hybridMultilevel"/>
    <w:tmpl w:val="95C06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A1DA8"/>
    <w:multiLevelType w:val="hybridMultilevel"/>
    <w:tmpl w:val="BC7090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6252CA"/>
    <w:multiLevelType w:val="hybridMultilevel"/>
    <w:tmpl w:val="C8ACE338"/>
    <w:lvl w:ilvl="0" w:tplc="D3922964">
      <w:start w:val="1"/>
      <w:numFmt w:val="bullet"/>
      <w:lvlText w:val=""/>
      <w:lvlPicBulletId w:val="0"/>
      <w:lvlJc w:val="left"/>
      <w:pPr>
        <w:ind w:left="720" w:hanging="360"/>
      </w:pPr>
      <w:rPr>
        <w:rFonts w:ascii="Symbol" w:hAnsi="Symbol" w:hint="default"/>
        <w:color w:val="auto"/>
      </w:rPr>
    </w:lvl>
    <w:lvl w:ilvl="1" w:tplc="D3922964">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B41BEA"/>
    <w:multiLevelType w:val="hybridMultilevel"/>
    <w:tmpl w:val="10DAF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C440A"/>
    <w:multiLevelType w:val="hybridMultilevel"/>
    <w:tmpl w:val="E7EAB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91529F"/>
    <w:multiLevelType w:val="hybridMultilevel"/>
    <w:tmpl w:val="D3FAB2EC"/>
    <w:lvl w:ilvl="0" w:tplc="D392296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360387">
    <w:abstractNumId w:val="9"/>
  </w:num>
  <w:num w:numId="2" w16cid:durableId="1579360162">
    <w:abstractNumId w:val="4"/>
  </w:num>
  <w:num w:numId="3" w16cid:durableId="2006930799">
    <w:abstractNumId w:val="5"/>
  </w:num>
  <w:num w:numId="4" w16cid:durableId="794062431">
    <w:abstractNumId w:val="12"/>
  </w:num>
  <w:num w:numId="5" w16cid:durableId="623003806">
    <w:abstractNumId w:val="2"/>
  </w:num>
  <w:num w:numId="6" w16cid:durableId="682165273">
    <w:abstractNumId w:val="1"/>
  </w:num>
  <w:num w:numId="7" w16cid:durableId="2025283802">
    <w:abstractNumId w:val="7"/>
  </w:num>
  <w:num w:numId="8" w16cid:durableId="1259682912">
    <w:abstractNumId w:val="11"/>
  </w:num>
  <w:num w:numId="9" w16cid:durableId="183860015">
    <w:abstractNumId w:val="0"/>
  </w:num>
  <w:num w:numId="10" w16cid:durableId="35014652">
    <w:abstractNumId w:val="6"/>
  </w:num>
  <w:num w:numId="11" w16cid:durableId="163326021">
    <w:abstractNumId w:val="3"/>
  </w:num>
  <w:num w:numId="12" w16cid:durableId="1971789090">
    <w:abstractNumId w:val="8"/>
  </w:num>
  <w:num w:numId="13" w16cid:durableId="125739947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08B3"/>
    <w:rsid w:val="000017B0"/>
    <w:rsid w:val="000051D3"/>
    <w:rsid w:val="00005887"/>
    <w:rsid w:val="00005E8E"/>
    <w:rsid w:val="00016817"/>
    <w:rsid w:val="00016BD4"/>
    <w:rsid w:val="00017872"/>
    <w:rsid w:val="00025E88"/>
    <w:rsid w:val="0003501C"/>
    <w:rsid w:val="00044089"/>
    <w:rsid w:val="00044AFB"/>
    <w:rsid w:val="00052212"/>
    <w:rsid w:val="00056A62"/>
    <w:rsid w:val="00057E9C"/>
    <w:rsid w:val="00060539"/>
    <w:rsid w:val="00064744"/>
    <w:rsid w:val="00086C97"/>
    <w:rsid w:val="00087BDA"/>
    <w:rsid w:val="0009058B"/>
    <w:rsid w:val="000908EF"/>
    <w:rsid w:val="00090954"/>
    <w:rsid w:val="00092752"/>
    <w:rsid w:val="00094507"/>
    <w:rsid w:val="00094865"/>
    <w:rsid w:val="00094A13"/>
    <w:rsid w:val="00094A1C"/>
    <w:rsid w:val="000A1B04"/>
    <w:rsid w:val="000A5196"/>
    <w:rsid w:val="000A52F7"/>
    <w:rsid w:val="000B48CA"/>
    <w:rsid w:val="000B7C45"/>
    <w:rsid w:val="000B7D59"/>
    <w:rsid w:val="000B7EA3"/>
    <w:rsid w:val="000C0067"/>
    <w:rsid w:val="000C2C8E"/>
    <w:rsid w:val="000C31E6"/>
    <w:rsid w:val="000E0873"/>
    <w:rsid w:val="000E1E28"/>
    <w:rsid w:val="000E4120"/>
    <w:rsid w:val="000E45C0"/>
    <w:rsid w:val="000F21A9"/>
    <w:rsid w:val="00100335"/>
    <w:rsid w:val="00101856"/>
    <w:rsid w:val="001032F7"/>
    <w:rsid w:val="00103AEB"/>
    <w:rsid w:val="00114B5D"/>
    <w:rsid w:val="00115381"/>
    <w:rsid w:val="00121DE7"/>
    <w:rsid w:val="00126310"/>
    <w:rsid w:val="0013206E"/>
    <w:rsid w:val="00136C78"/>
    <w:rsid w:val="00142664"/>
    <w:rsid w:val="0015369F"/>
    <w:rsid w:val="00162681"/>
    <w:rsid w:val="00164814"/>
    <w:rsid w:val="00171B3C"/>
    <w:rsid w:val="001750B8"/>
    <w:rsid w:val="00177900"/>
    <w:rsid w:val="00180B36"/>
    <w:rsid w:val="001811BE"/>
    <w:rsid w:val="00182BE2"/>
    <w:rsid w:val="0018310A"/>
    <w:rsid w:val="00184098"/>
    <w:rsid w:val="00184A39"/>
    <w:rsid w:val="001966D4"/>
    <w:rsid w:val="001A207C"/>
    <w:rsid w:val="001B2930"/>
    <w:rsid w:val="001B2C2C"/>
    <w:rsid w:val="001B2EA0"/>
    <w:rsid w:val="001B5A72"/>
    <w:rsid w:val="001B65D0"/>
    <w:rsid w:val="001B6D45"/>
    <w:rsid w:val="001C3730"/>
    <w:rsid w:val="001D1924"/>
    <w:rsid w:val="001D7163"/>
    <w:rsid w:val="001E3E86"/>
    <w:rsid w:val="001E6102"/>
    <w:rsid w:val="001F5317"/>
    <w:rsid w:val="00200099"/>
    <w:rsid w:val="00201015"/>
    <w:rsid w:val="002020F0"/>
    <w:rsid w:val="00202BA6"/>
    <w:rsid w:val="002047AB"/>
    <w:rsid w:val="00205DDB"/>
    <w:rsid w:val="00213FF5"/>
    <w:rsid w:val="00215370"/>
    <w:rsid w:val="0021763A"/>
    <w:rsid w:val="00232DE4"/>
    <w:rsid w:val="00242FF8"/>
    <w:rsid w:val="00243B30"/>
    <w:rsid w:val="00244891"/>
    <w:rsid w:val="00251BEA"/>
    <w:rsid w:val="00263C5D"/>
    <w:rsid w:val="00266D28"/>
    <w:rsid w:val="00270833"/>
    <w:rsid w:val="00274BF8"/>
    <w:rsid w:val="00277AFA"/>
    <w:rsid w:val="002804AD"/>
    <w:rsid w:val="00287E3B"/>
    <w:rsid w:val="00291C0D"/>
    <w:rsid w:val="002966E5"/>
    <w:rsid w:val="002A06E5"/>
    <w:rsid w:val="002A3425"/>
    <w:rsid w:val="002A35C9"/>
    <w:rsid w:val="002B0B92"/>
    <w:rsid w:val="002B0DC7"/>
    <w:rsid w:val="002B3826"/>
    <w:rsid w:val="002B3D9E"/>
    <w:rsid w:val="002B4370"/>
    <w:rsid w:val="002C2BDE"/>
    <w:rsid w:val="002C30EC"/>
    <w:rsid w:val="002C3EB9"/>
    <w:rsid w:val="002C5CF5"/>
    <w:rsid w:val="002D47D0"/>
    <w:rsid w:val="002D5D81"/>
    <w:rsid w:val="002E0467"/>
    <w:rsid w:val="002E09D9"/>
    <w:rsid w:val="002E3446"/>
    <w:rsid w:val="002F29F8"/>
    <w:rsid w:val="002F67F6"/>
    <w:rsid w:val="002F7509"/>
    <w:rsid w:val="00305076"/>
    <w:rsid w:val="00305A2A"/>
    <w:rsid w:val="00305F31"/>
    <w:rsid w:val="003070BF"/>
    <w:rsid w:val="0030717B"/>
    <w:rsid w:val="00307424"/>
    <w:rsid w:val="00310F50"/>
    <w:rsid w:val="003139CB"/>
    <w:rsid w:val="00317426"/>
    <w:rsid w:val="0033034A"/>
    <w:rsid w:val="00332389"/>
    <w:rsid w:val="003334A4"/>
    <w:rsid w:val="003355BA"/>
    <w:rsid w:val="003361F5"/>
    <w:rsid w:val="00347664"/>
    <w:rsid w:val="0035216F"/>
    <w:rsid w:val="0035660C"/>
    <w:rsid w:val="00360107"/>
    <w:rsid w:val="00362362"/>
    <w:rsid w:val="00363312"/>
    <w:rsid w:val="00363A51"/>
    <w:rsid w:val="00366447"/>
    <w:rsid w:val="003678B1"/>
    <w:rsid w:val="0037144C"/>
    <w:rsid w:val="00373CE0"/>
    <w:rsid w:val="00375A4F"/>
    <w:rsid w:val="0037731D"/>
    <w:rsid w:val="00385ECE"/>
    <w:rsid w:val="00387DFC"/>
    <w:rsid w:val="00395D9F"/>
    <w:rsid w:val="003965B2"/>
    <w:rsid w:val="00396D34"/>
    <w:rsid w:val="003A0FA0"/>
    <w:rsid w:val="003A3571"/>
    <w:rsid w:val="003C0B31"/>
    <w:rsid w:val="003C703F"/>
    <w:rsid w:val="003D2CD3"/>
    <w:rsid w:val="003E3690"/>
    <w:rsid w:val="003E48EE"/>
    <w:rsid w:val="003F02D9"/>
    <w:rsid w:val="003F1003"/>
    <w:rsid w:val="003F3B60"/>
    <w:rsid w:val="003F720B"/>
    <w:rsid w:val="004036C1"/>
    <w:rsid w:val="00404055"/>
    <w:rsid w:val="00404FAB"/>
    <w:rsid w:val="0040602A"/>
    <w:rsid w:val="004062E2"/>
    <w:rsid w:val="00406CFA"/>
    <w:rsid w:val="00416437"/>
    <w:rsid w:val="00425495"/>
    <w:rsid w:val="00441CB4"/>
    <w:rsid w:val="00442875"/>
    <w:rsid w:val="00443E1D"/>
    <w:rsid w:val="00445D02"/>
    <w:rsid w:val="004462AA"/>
    <w:rsid w:val="00450F9F"/>
    <w:rsid w:val="00451A94"/>
    <w:rsid w:val="00451B2E"/>
    <w:rsid w:val="00456920"/>
    <w:rsid w:val="00456BAD"/>
    <w:rsid w:val="0045737C"/>
    <w:rsid w:val="0046016D"/>
    <w:rsid w:val="00471E57"/>
    <w:rsid w:val="00473D4A"/>
    <w:rsid w:val="0047582C"/>
    <w:rsid w:val="00477A9F"/>
    <w:rsid w:val="00486B16"/>
    <w:rsid w:val="00492303"/>
    <w:rsid w:val="004A3E79"/>
    <w:rsid w:val="004A454B"/>
    <w:rsid w:val="004A526B"/>
    <w:rsid w:val="004A5335"/>
    <w:rsid w:val="004B223C"/>
    <w:rsid w:val="004B6B93"/>
    <w:rsid w:val="004C039B"/>
    <w:rsid w:val="004C3AB7"/>
    <w:rsid w:val="004C67B0"/>
    <w:rsid w:val="004C71E5"/>
    <w:rsid w:val="004D0051"/>
    <w:rsid w:val="004D194C"/>
    <w:rsid w:val="004D50BF"/>
    <w:rsid w:val="004D7785"/>
    <w:rsid w:val="004E17D2"/>
    <w:rsid w:val="004E2DA1"/>
    <w:rsid w:val="004F0299"/>
    <w:rsid w:val="004F4BF0"/>
    <w:rsid w:val="00500EC3"/>
    <w:rsid w:val="00502030"/>
    <w:rsid w:val="00502884"/>
    <w:rsid w:val="00507062"/>
    <w:rsid w:val="005073BE"/>
    <w:rsid w:val="0051312F"/>
    <w:rsid w:val="005145B5"/>
    <w:rsid w:val="00515A37"/>
    <w:rsid w:val="00515AD9"/>
    <w:rsid w:val="00520C3C"/>
    <w:rsid w:val="00521C73"/>
    <w:rsid w:val="00526800"/>
    <w:rsid w:val="005300B2"/>
    <w:rsid w:val="00530A50"/>
    <w:rsid w:val="00532726"/>
    <w:rsid w:val="0053319F"/>
    <w:rsid w:val="00534404"/>
    <w:rsid w:val="0054161A"/>
    <w:rsid w:val="00554DE0"/>
    <w:rsid w:val="00555BB0"/>
    <w:rsid w:val="0055723E"/>
    <w:rsid w:val="00562AF8"/>
    <w:rsid w:val="005674C0"/>
    <w:rsid w:val="00567B89"/>
    <w:rsid w:val="00572A10"/>
    <w:rsid w:val="00580043"/>
    <w:rsid w:val="0058329B"/>
    <w:rsid w:val="00585A7E"/>
    <w:rsid w:val="005870D6"/>
    <w:rsid w:val="00593D7E"/>
    <w:rsid w:val="005962EC"/>
    <w:rsid w:val="005A3D6A"/>
    <w:rsid w:val="005B1225"/>
    <w:rsid w:val="005B1A17"/>
    <w:rsid w:val="005B349B"/>
    <w:rsid w:val="005B3956"/>
    <w:rsid w:val="005C2E27"/>
    <w:rsid w:val="005C5924"/>
    <w:rsid w:val="005D12A2"/>
    <w:rsid w:val="005D2EB2"/>
    <w:rsid w:val="005D4764"/>
    <w:rsid w:val="005D6F34"/>
    <w:rsid w:val="005E0665"/>
    <w:rsid w:val="005E3CEB"/>
    <w:rsid w:val="005F092F"/>
    <w:rsid w:val="005F47AD"/>
    <w:rsid w:val="005F5B7F"/>
    <w:rsid w:val="005F6689"/>
    <w:rsid w:val="005F6D47"/>
    <w:rsid w:val="005F7184"/>
    <w:rsid w:val="00606260"/>
    <w:rsid w:val="006065F3"/>
    <w:rsid w:val="00610F0D"/>
    <w:rsid w:val="00611A40"/>
    <w:rsid w:val="00612812"/>
    <w:rsid w:val="00615F50"/>
    <w:rsid w:val="00633ADB"/>
    <w:rsid w:val="006361EE"/>
    <w:rsid w:val="00646CD3"/>
    <w:rsid w:val="006543DA"/>
    <w:rsid w:val="00663D5B"/>
    <w:rsid w:val="00663DA3"/>
    <w:rsid w:val="006671FE"/>
    <w:rsid w:val="006706CC"/>
    <w:rsid w:val="006722A9"/>
    <w:rsid w:val="00672F00"/>
    <w:rsid w:val="00674941"/>
    <w:rsid w:val="006836AD"/>
    <w:rsid w:val="00685F9A"/>
    <w:rsid w:val="006A0EC7"/>
    <w:rsid w:val="006A65D8"/>
    <w:rsid w:val="006A6682"/>
    <w:rsid w:val="006A7297"/>
    <w:rsid w:val="006B0E74"/>
    <w:rsid w:val="006B2055"/>
    <w:rsid w:val="006B2245"/>
    <w:rsid w:val="006B282E"/>
    <w:rsid w:val="006B5487"/>
    <w:rsid w:val="006B5BF5"/>
    <w:rsid w:val="006B7E3B"/>
    <w:rsid w:val="006C4187"/>
    <w:rsid w:val="006C55C3"/>
    <w:rsid w:val="006C6107"/>
    <w:rsid w:val="006D6192"/>
    <w:rsid w:val="006E1107"/>
    <w:rsid w:val="006F1407"/>
    <w:rsid w:val="006F6FE8"/>
    <w:rsid w:val="00701AFF"/>
    <w:rsid w:val="00702C66"/>
    <w:rsid w:val="00706282"/>
    <w:rsid w:val="00707AEB"/>
    <w:rsid w:val="007118D0"/>
    <w:rsid w:val="00711FBB"/>
    <w:rsid w:val="00712A70"/>
    <w:rsid w:val="00720A89"/>
    <w:rsid w:val="00722E89"/>
    <w:rsid w:val="0072583B"/>
    <w:rsid w:val="0072770D"/>
    <w:rsid w:val="00727F4A"/>
    <w:rsid w:val="00730753"/>
    <w:rsid w:val="00734106"/>
    <w:rsid w:val="007432C9"/>
    <w:rsid w:val="00743FA7"/>
    <w:rsid w:val="0074462B"/>
    <w:rsid w:val="00753686"/>
    <w:rsid w:val="00756554"/>
    <w:rsid w:val="007577D8"/>
    <w:rsid w:val="00761852"/>
    <w:rsid w:val="0076443C"/>
    <w:rsid w:val="00765A95"/>
    <w:rsid w:val="007704EC"/>
    <w:rsid w:val="0077432A"/>
    <w:rsid w:val="0078121F"/>
    <w:rsid w:val="00782F7A"/>
    <w:rsid w:val="007872BA"/>
    <w:rsid w:val="0079093A"/>
    <w:rsid w:val="00790966"/>
    <w:rsid w:val="00791139"/>
    <w:rsid w:val="007918AC"/>
    <w:rsid w:val="00792C1C"/>
    <w:rsid w:val="007A6102"/>
    <w:rsid w:val="007A6C67"/>
    <w:rsid w:val="007A724F"/>
    <w:rsid w:val="007A774A"/>
    <w:rsid w:val="007B16C6"/>
    <w:rsid w:val="007B397B"/>
    <w:rsid w:val="007B4563"/>
    <w:rsid w:val="007B6602"/>
    <w:rsid w:val="007C3F18"/>
    <w:rsid w:val="007E049E"/>
    <w:rsid w:val="007E4361"/>
    <w:rsid w:val="007E64CB"/>
    <w:rsid w:val="007E76CA"/>
    <w:rsid w:val="007F29CA"/>
    <w:rsid w:val="007F5A40"/>
    <w:rsid w:val="007F73A3"/>
    <w:rsid w:val="00800671"/>
    <w:rsid w:val="00802EAC"/>
    <w:rsid w:val="00813A1B"/>
    <w:rsid w:val="00815196"/>
    <w:rsid w:val="00816871"/>
    <w:rsid w:val="00820372"/>
    <w:rsid w:val="008206A5"/>
    <w:rsid w:val="00822DF6"/>
    <w:rsid w:val="008244D3"/>
    <w:rsid w:val="00827E76"/>
    <w:rsid w:val="008406A8"/>
    <w:rsid w:val="00841BCC"/>
    <w:rsid w:val="00843886"/>
    <w:rsid w:val="00847D2F"/>
    <w:rsid w:val="00853217"/>
    <w:rsid w:val="008666AB"/>
    <w:rsid w:val="008714D1"/>
    <w:rsid w:val="00873720"/>
    <w:rsid w:val="008743DD"/>
    <w:rsid w:val="00877048"/>
    <w:rsid w:val="008775E2"/>
    <w:rsid w:val="00880197"/>
    <w:rsid w:val="0088034F"/>
    <w:rsid w:val="00883A4E"/>
    <w:rsid w:val="00885E62"/>
    <w:rsid w:val="008914E8"/>
    <w:rsid w:val="00891CF6"/>
    <w:rsid w:val="00892684"/>
    <w:rsid w:val="008A1DD2"/>
    <w:rsid w:val="008B39F2"/>
    <w:rsid w:val="008B6294"/>
    <w:rsid w:val="008C05AF"/>
    <w:rsid w:val="008C1C5A"/>
    <w:rsid w:val="008C30AE"/>
    <w:rsid w:val="008C6564"/>
    <w:rsid w:val="008D18B3"/>
    <w:rsid w:val="008E00D1"/>
    <w:rsid w:val="008E3DDE"/>
    <w:rsid w:val="008E48A9"/>
    <w:rsid w:val="008E50C7"/>
    <w:rsid w:val="008E55AF"/>
    <w:rsid w:val="008E6D3B"/>
    <w:rsid w:val="008E6FB4"/>
    <w:rsid w:val="008F0C5D"/>
    <w:rsid w:val="0090500E"/>
    <w:rsid w:val="00905282"/>
    <w:rsid w:val="00911EFA"/>
    <w:rsid w:val="00924639"/>
    <w:rsid w:val="00924B44"/>
    <w:rsid w:val="00927CE1"/>
    <w:rsid w:val="00930868"/>
    <w:rsid w:val="00945ED0"/>
    <w:rsid w:val="00946152"/>
    <w:rsid w:val="009463D7"/>
    <w:rsid w:val="00955CE5"/>
    <w:rsid w:val="00963C0C"/>
    <w:rsid w:val="00965C62"/>
    <w:rsid w:val="009678B8"/>
    <w:rsid w:val="009678DD"/>
    <w:rsid w:val="0097073D"/>
    <w:rsid w:val="00970F4D"/>
    <w:rsid w:val="00971398"/>
    <w:rsid w:val="00971E0B"/>
    <w:rsid w:val="009761C8"/>
    <w:rsid w:val="00983E41"/>
    <w:rsid w:val="00985F05"/>
    <w:rsid w:val="009872A7"/>
    <w:rsid w:val="00987ABA"/>
    <w:rsid w:val="00990197"/>
    <w:rsid w:val="009A4CC5"/>
    <w:rsid w:val="009A7DDF"/>
    <w:rsid w:val="009B0604"/>
    <w:rsid w:val="009B3EAC"/>
    <w:rsid w:val="009B4C21"/>
    <w:rsid w:val="009C1A98"/>
    <w:rsid w:val="009C31A9"/>
    <w:rsid w:val="009C6114"/>
    <w:rsid w:val="009D784A"/>
    <w:rsid w:val="009D7FD0"/>
    <w:rsid w:val="009E29EE"/>
    <w:rsid w:val="009E2B02"/>
    <w:rsid w:val="009E2C64"/>
    <w:rsid w:val="009E5F62"/>
    <w:rsid w:val="009E680A"/>
    <w:rsid w:val="009F18A4"/>
    <w:rsid w:val="009F4D87"/>
    <w:rsid w:val="009F7EC8"/>
    <w:rsid w:val="00A00440"/>
    <w:rsid w:val="00A04D06"/>
    <w:rsid w:val="00A07B4F"/>
    <w:rsid w:val="00A127F2"/>
    <w:rsid w:val="00A12B34"/>
    <w:rsid w:val="00A14873"/>
    <w:rsid w:val="00A15A56"/>
    <w:rsid w:val="00A17728"/>
    <w:rsid w:val="00A235A5"/>
    <w:rsid w:val="00A33C1E"/>
    <w:rsid w:val="00A37C65"/>
    <w:rsid w:val="00A42783"/>
    <w:rsid w:val="00A47562"/>
    <w:rsid w:val="00A53616"/>
    <w:rsid w:val="00A60BF7"/>
    <w:rsid w:val="00A613C1"/>
    <w:rsid w:val="00A73D1A"/>
    <w:rsid w:val="00A83DCC"/>
    <w:rsid w:val="00A85EEC"/>
    <w:rsid w:val="00A86A4D"/>
    <w:rsid w:val="00A92238"/>
    <w:rsid w:val="00AA0838"/>
    <w:rsid w:val="00AA45BA"/>
    <w:rsid w:val="00AA494D"/>
    <w:rsid w:val="00AA7616"/>
    <w:rsid w:val="00AB0B7E"/>
    <w:rsid w:val="00AB1F7B"/>
    <w:rsid w:val="00AB2238"/>
    <w:rsid w:val="00AB35CA"/>
    <w:rsid w:val="00AB3EB3"/>
    <w:rsid w:val="00AC0CA4"/>
    <w:rsid w:val="00AC3F19"/>
    <w:rsid w:val="00AD108F"/>
    <w:rsid w:val="00AD4B99"/>
    <w:rsid w:val="00AD518B"/>
    <w:rsid w:val="00AE2A6D"/>
    <w:rsid w:val="00AE6956"/>
    <w:rsid w:val="00AE69C7"/>
    <w:rsid w:val="00AE7DE8"/>
    <w:rsid w:val="00AF0E8A"/>
    <w:rsid w:val="00AF1EE5"/>
    <w:rsid w:val="00AF2361"/>
    <w:rsid w:val="00AF70B2"/>
    <w:rsid w:val="00B011D0"/>
    <w:rsid w:val="00B024E9"/>
    <w:rsid w:val="00B04223"/>
    <w:rsid w:val="00B05318"/>
    <w:rsid w:val="00B10D72"/>
    <w:rsid w:val="00B15539"/>
    <w:rsid w:val="00B15ACB"/>
    <w:rsid w:val="00B21606"/>
    <w:rsid w:val="00B23D80"/>
    <w:rsid w:val="00B24C0E"/>
    <w:rsid w:val="00B436AD"/>
    <w:rsid w:val="00B56037"/>
    <w:rsid w:val="00B721B1"/>
    <w:rsid w:val="00B7720E"/>
    <w:rsid w:val="00B80DEB"/>
    <w:rsid w:val="00BA65D8"/>
    <w:rsid w:val="00BB0212"/>
    <w:rsid w:val="00BB16EC"/>
    <w:rsid w:val="00BB2EE9"/>
    <w:rsid w:val="00BC4A0B"/>
    <w:rsid w:val="00BC5671"/>
    <w:rsid w:val="00BC5C37"/>
    <w:rsid w:val="00BD0781"/>
    <w:rsid w:val="00BD2F95"/>
    <w:rsid w:val="00BE0FE6"/>
    <w:rsid w:val="00BF49D6"/>
    <w:rsid w:val="00C004B4"/>
    <w:rsid w:val="00C0455D"/>
    <w:rsid w:val="00C05B3C"/>
    <w:rsid w:val="00C06EC6"/>
    <w:rsid w:val="00C07E25"/>
    <w:rsid w:val="00C152BC"/>
    <w:rsid w:val="00C165DD"/>
    <w:rsid w:val="00C27106"/>
    <w:rsid w:val="00C303AF"/>
    <w:rsid w:val="00C36036"/>
    <w:rsid w:val="00C41935"/>
    <w:rsid w:val="00C42CE7"/>
    <w:rsid w:val="00C435DC"/>
    <w:rsid w:val="00C44E86"/>
    <w:rsid w:val="00C52D41"/>
    <w:rsid w:val="00C56A70"/>
    <w:rsid w:val="00C6649C"/>
    <w:rsid w:val="00C66891"/>
    <w:rsid w:val="00C6696E"/>
    <w:rsid w:val="00C70480"/>
    <w:rsid w:val="00C74691"/>
    <w:rsid w:val="00C776A5"/>
    <w:rsid w:val="00C8034B"/>
    <w:rsid w:val="00C829F4"/>
    <w:rsid w:val="00C83F78"/>
    <w:rsid w:val="00C921A5"/>
    <w:rsid w:val="00C935E0"/>
    <w:rsid w:val="00C9383F"/>
    <w:rsid w:val="00C93C2C"/>
    <w:rsid w:val="00C94204"/>
    <w:rsid w:val="00C94BD3"/>
    <w:rsid w:val="00C9673F"/>
    <w:rsid w:val="00C96755"/>
    <w:rsid w:val="00C96FBD"/>
    <w:rsid w:val="00CA3066"/>
    <w:rsid w:val="00CA328A"/>
    <w:rsid w:val="00CB248F"/>
    <w:rsid w:val="00CB2BF7"/>
    <w:rsid w:val="00CB5E0E"/>
    <w:rsid w:val="00CB63E5"/>
    <w:rsid w:val="00CB7A54"/>
    <w:rsid w:val="00CC3CF7"/>
    <w:rsid w:val="00CC56D2"/>
    <w:rsid w:val="00CC636F"/>
    <w:rsid w:val="00CE3174"/>
    <w:rsid w:val="00CE35A9"/>
    <w:rsid w:val="00CE4868"/>
    <w:rsid w:val="00CE4F27"/>
    <w:rsid w:val="00CF04AA"/>
    <w:rsid w:val="00CF7C6C"/>
    <w:rsid w:val="00D0407A"/>
    <w:rsid w:val="00D04C58"/>
    <w:rsid w:val="00D056AB"/>
    <w:rsid w:val="00D07C07"/>
    <w:rsid w:val="00D11F08"/>
    <w:rsid w:val="00D15C77"/>
    <w:rsid w:val="00D20943"/>
    <w:rsid w:val="00D221AD"/>
    <w:rsid w:val="00D22EC2"/>
    <w:rsid w:val="00D24A3E"/>
    <w:rsid w:val="00D24E16"/>
    <w:rsid w:val="00D25B3E"/>
    <w:rsid w:val="00D2606B"/>
    <w:rsid w:val="00D31634"/>
    <w:rsid w:val="00D40B5C"/>
    <w:rsid w:val="00D44656"/>
    <w:rsid w:val="00D53FD1"/>
    <w:rsid w:val="00D578AE"/>
    <w:rsid w:val="00D62EF9"/>
    <w:rsid w:val="00D71078"/>
    <w:rsid w:val="00D71A2E"/>
    <w:rsid w:val="00D7272E"/>
    <w:rsid w:val="00D73596"/>
    <w:rsid w:val="00D74E8B"/>
    <w:rsid w:val="00D74F62"/>
    <w:rsid w:val="00D77B3A"/>
    <w:rsid w:val="00D82072"/>
    <w:rsid w:val="00D829B0"/>
    <w:rsid w:val="00D8309D"/>
    <w:rsid w:val="00D86C19"/>
    <w:rsid w:val="00D92E0D"/>
    <w:rsid w:val="00D93111"/>
    <w:rsid w:val="00DA0A0C"/>
    <w:rsid w:val="00DA4FEC"/>
    <w:rsid w:val="00DA5B2B"/>
    <w:rsid w:val="00DB2CA2"/>
    <w:rsid w:val="00DB48F2"/>
    <w:rsid w:val="00DB7886"/>
    <w:rsid w:val="00DC0BDD"/>
    <w:rsid w:val="00DC4772"/>
    <w:rsid w:val="00DC5021"/>
    <w:rsid w:val="00DC7831"/>
    <w:rsid w:val="00DD0EF8"/>
    <w:rsid w:val="00DD3112"/>
    <w:rsid w:val="00DD39D9"/>
    <w:rsid w:val="00DD4616"/>
    <w:rsid w:val="00DE3EEE"/>
    <w:rsid w:val="00DE55E7"/>
    <w:rsid w:val="00DE66FD"/>
    <w:rsid w:val="00E0372C"/>
    <w:rsid w:val="00E113D8"/>
    <w:rsid w:val="00E12DDE"/>
    <w:rsid w:val="00E14580"/>
    <w:rsid w:val="00E22E19"/>
    <w:rsid w:val="00E2307F"/>
    <w:rsid w:val="00E26A5D"/>
    <w:rsid w:val="00E26CB3"/>
    <w:rsid w:val="00E31611"/>
    <w:rsid w:val="00E32178"/>
    <w:rsid w:val="00E35D1C"/>
    <w:rsid w:val="00E376B5"/>
    <w:rsid w:val="00E50F65"/>
    <w:rsid w:val="00E51A3B"/>
    <w:rsid w:val="00E52D69"/>
    <w:rsid w:val="00E55CD1"/>
    <w:rsid w:val="00E61BB9"/>
    <w:rsid w:val="00E61F7F"/>
    <w:rsid w:val="00E65564"/>
    <w:rsid w:val="00E6644D"/>
    <w:rsid w:val="00E671D8"/>
    <w:rsid w:val="00E70900"/>
    <w:rsid w:val="00E7199F"/>
    <w:rsid w:val="00E7235C"/>
    <w:rsid w:val="00E755D3"/>
    <w:rsid w:val="00E76EC7"/>
    <w:rsid w:val="00E828FE"/>
    <w:rsid w:val="00E82CED"/>
    <w:rsid w:val="00E82D9C"/>
    <w:rsid w:val="00EA1D5A"/>
    <w:rsid w:val="00EA6089"/>
    <w:rsid w:val="00EA658B"/>
    <w:rsid w:val="00EA6B21"/>
    <w:rsid w:val="00EA70B7"/>
    <w:rsid w:val="00EB0DD3"/>
    <w:rsid w:val="00EB3D50"/>
    <w:rsid w:val="00EC0797"/>
    <w:rsid w:val="00EC15C9"/>
    <w:rsid w:val="00EC28B5"/>
    <w:rsid w:val="00EC4692"/>
    <w:rsid w:val="00ED3C91"/>
    <w:rsid w:val="00ED53AB"/>
    <w:rsid w:val="00EF5CFD"/>
    <w:rsid w:val="00F02885"/>
    <w:rsid w:val="00F02A4B"/>
    <w:rsid w:val="00F12A28"/>
    <w:rsid w:val="00F15B68"/>
    <w:rsid w:val="00F220E2"/>
    <w:rsid w:val="00F2586B"/>
    <w:rsid w:val="00F27B51"/>
    <w:rsid w:val="00F3101E"/>
    <w:rsid w:val="00F37AD1"/>
    <w:rsid w:val="00F40582"/>
    <w:rsid w:val="00F4366F"/>
    <w:rsid w:val="00F46C2C"/>
    <w:rsid w:val="00F536E2"/>
    <w:rsid w:val="00F53C8A"/>
    <w:rsid w:val="00F71FF9"/>
    <w:rsid w:val="00F72A01"/>
    <w:rsid w:val="00F75F03"/>
    <w:rsid w:val="00F767E9"/>
    <w:rsid w:val="00F773D3"/>
    <w:rsid w:val="00F778A9"/>
    <w:rsid w:val="00F8577C"/>
    <w:rsid w:val="00F862D4"/>
    <w:rsid w:val="00F862EE"/>
    <w:rsid w:val="00F903F1"/>
    <w:rsid w:val="00F904FF"/>
    <w:rsid w:val="00F93F8A"/>
    <w:rsid w:val="00FA0854"/>
    <w:rsid w:val="00FA235A"/>
    <w:rsid w:val="00FA2D38"/>
    <w:rsid w:val="00FA63CD"/>
    <w:rsid w:val="00FA65F2"/>
    <w:rsid w:val="00FB171D"/>
    <w:rsid w:val="00FB46A3"/>
    <w:rsid w:val="00FB6158"/>
    <w:rsid w:val="00FB7E9F"/>
    <w:rsid w:val="00FC6C9C"/>
    <w:rsid w:val="00FD36FB"/>
    <w:rsid w:val="00FD53E3"/>
    <w:rsid w:val="00FD544E"/>
    <w:rsid w:val="00FD5B89"/>
    <w:rsid w:val="00FE23A5"/>
    <w:rsid w:val="00FE45A7"/>
    <w:rsid w:val="00FE736B"/>
    <w:rsid w:val="00FF1C61"/>
    <w:rsid w:val="00FF6934"/>
    <w:rsid w:val="00FF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41E214B9-3D3E-4531-A628-4D9BAAC4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paragraph" w:styleId="NormalWeb">
    <w:name w:val="Normal (Web)"/>
    <w:basedOn w:val="Normal"/>
    <w:uiPriority w:val="99"/>
    <w:semiHidden/>
    <w:unhideWhenUsed/>
    <w:rsid w:val="006B282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24639"/>
    <w:rPr>
      <w:sz w:val="16"/>
      <w:szCs w:val="16"/>
    </w:rPr>
  </w:style>
  <w:style w:type="paragraph" w:styleId="CommentText">
    <w:name w:val="annotation text"/>
    <w:basedOn w:val="Normal"/>
    <w:link w:val="CommentTextChar"/>
    <w:uiPriority w:val="99"/>
    <w:unhideWhenUsed/>
    <w:rsid w:val="00924639"/>
    <w:pPr>
      <w:spacing w:line="240" w:lineRule="auto"/>
    </w:pPr>
    <w:rPr>
      <w:sz w:val="20"/>
      <w:szCs w:val="20"/>
    </w:rPr>
  </w:style>
  <w:style w:type="character" w:customStyle="1" w:styleId="CommentTextChar">
    <w:name w:val="Comment Text Char"/>
    <w:basedOn w:val="DefaultParagraphFont"/>
    <w:link w:val="CommentText"/>
    <w:uiPriority w:val="99"/>
    <w:rsid w:val="00924639"/>
    <w:rPr>
      <w:sz w:val="20"/>
      <w:szCs w:val="20"/>
      <w:lang w:val="en-GB"/>
    </w:rPr>
  </w:style>
  <w:style w:type="paragraph" w:customStyle="1" w:styleId="TableParagraph">
    <w:name w:val="Table Paragraph"/>
    <w:basedOn w:val="Normal"/>
    <w:uiPriority w:val="1"/>
    <w:qFormat/>
    <w:rsid w:val="008E48A9"/>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paragraph" w:styleId="CommentSubject">
    <w:name w:val="annotation subject"/>
    <w:basedOn w:val="CommentText"/>
    <w:next w:val="CommentText"/>
    <w:link w:val="CommentSubjectChar"/>
    <w:uiPriority w:val="99"/>
    <w:semiHidden/>
    <w:unhideWhenUsed/>
    <w:rsid w:val="00164814"/>
    <w:rPr>
      <w:b/>
      <w:bCs/>
    </w:rPr>
  </w:style>
  <w:style w:type="character" w:customStyle="1" w:styleId="CommentSubjectChar">
    <w:name w:val="Comment Subject Char"/>
    <w:basedOn w:val="CommentTextChar"/>
    <w:link w:val="CommentSubject"/>
    <w:uiPriority w:val="99"/>
    <w:semiHidden/>
    <w:rsid w:val="00164814"/>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930701385">
          <w:marLeft w:val="446"/>
          <w:marRight w:val="0"/>
          <w:marTop w:val="0"/>
          <w:marBottom w:val="0"/>
          <w:divBdr>
            <w:top w:val="none" w:sz="0" w:space="0" w:color="auto"/>
            <w:left w:val="none" w:sz="0" w:space="0" w:color="auto"/>
            <w:bottom w:val="none" w:sz="0" w:space="0" w:color="auto"/>
            <w:right w:val="none" w:sz="0" w:space="0" w:color="auto"/>
          </w:divBdr>
        </w:div>
        <w:div w:id="805439208">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cottishrecovery.net/resources/peer-2-peer-trainin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scottishrecovery.net/resources/putting-the-pieces-together-a-framework-for-mental-health-peer-support-in-scotland/" TargetMode="External"/><Relationship Id="rId2" Type="http://schemas.openxmlformats.org/officeDocument/2006/relationships/customXml" Target="../customXml/item2.xml"/><Relationship Id="rId16" Type="http://schemas.openxmlformats.org/officeDocument/2006/relationships/hyperlink" Target="https://scottishrecovery.net/wp-content/uploads/2026/08/Peer2Peer_Power_Diagram_Text.docx" TargetMode="External"/><Relationship Id="rId20" Type="http://schemas.openxmlformats.org/officeDocument/2006/relationships/hyperlink" Target="https://sustainingcommunity.wordpress.com/2019/02/01/4-types-of-pow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cmwn.org/a-yearlong-journey-through-peer-support/a-relationship-of-shared-pow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E40E99-C381-4714-B001-23588543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3.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4.xml><?xml version="1.0" encoding="utf-8"?>
<ds:datastoreItem xmlns:ds="http://schemas.openxmlformats.org/officeDocument/2006/customXml" ds:itemID="{31D04C1D-02E8-489E-A42A-110180C91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13</Pages>
  <Words>1943</Words>
  <Characters>9915</Characters>
  <Application>Microsoft Office Word</Application>
  <DocSecurity>0</DocSecurity>
  <Lines>260</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276</cp:revision>
  <dcterms:created xsi:type="dcterms:W3CDTF">2026-02-11T12:00:00Z</dcterms:created>
  <dcterms:modified xsi:type="dcterms:W3CDTF">2026-08-18T09:22:00Z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