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3AA192" w14:textId="488F75FB" w:rsidR="00CD7DFD" w:rsidRDefault="00CD7DFD" w:rsidP="00CD7DFD">
      <w:pPr>
        <w:spacing w:after="0" w:line="240" w:lineRule="auto"/>
        <w:rPr>
          <w:rFonts w:ascii="Verdana" w:hAnsi="Verdana"/>
          <w:b/>
          <w:bCs/>
          <w:color w:val="A7358B"/>
          <w:sz w:val="64"/>
          <w:szCs w:val="64"/>
        </w:rPr>
      </w:pPr>
      <w:r w:rsidRPr="00094507">
        <w:rPr>
          <w:rFonts w:ascii="Verdana" w:hAnsi="Verdana"/>
          <w:noProof/>
        </w:rPr>
        <w:drawing>
          <wp:anchor distT="0" distB="0" distL="114300" distR="114300" simplePos="0" relativeHeight="251708416" behindDoc="1" locked="0" layoutInCell="1" allowOverlap="1" wp14:anchorId="224201E8" wp14:editId="4E363757">
            <wp:simplePos x="0" y="0"/>
            <wp:positionH relativeFrom="column">
              <wp:posOffset>6887210</wp:posOffset>
            </wp:positionH>
            <wp:positionV relativeFrom="page">
              <wp:posOffset>546735</wp:posOffset>
            </wp:positionV>
            <wp:extent cx="1762540" cy="889753"/>
            <wp:effectExtent l="0" t="0" r="9525" b="5715"/>
            <wp:wrapNone/>
            <wp:docPr id="8" name="Picture 8" descr="Logo featuring two curved shapes in teal and orange forming a circular design alongside text reading &quot;Scottish Recovery Network.&quot; The design represents an organisation focused on recovery support and community wellbeing in Scot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Logo featuring two curved shapes in teal and orange forming a circular design alongside text reading &quot;Scottish Recovery Network.&quot; The design represents an organisation focused on recovery support and community wellbeing in Scotlan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62540" cy="889753"/>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594DEBA" w14:textId="6BA7622A" w:rsidR="00CD7DFD" w:rsidRDefault="007F301F" w:rsidP="007F301F">
      <w:pPr>
        <w:tabs>
          <w:tab w:val="left" w:pos="11225"/>
        </w:tabs>
        <w:spacing w:after="0" w:line="240" w:lineRule="auto"/>
        <w:rPr>
          <w:rFonts w:ascii="Verdana" w:hAnsi="Verdana"/>
          <w:b/>
          <w:bCs/>
          <w:color w:val="A7358B"/>
          <w:sz w:val="64"/>
          <w:szCs w:val="64"/>
        </w:rPr>
      </w:pPr>
      <w:r>
        <w:rPr>
          <w:rFonts w:ascii="Verdana" w:hAnsi="Verdana"/>
          <w:b/>
          <w:bCs/>
          <w:color w:val="A7358B"/>
          <w:sz w:val="64"/>
          <w:szCs w:val="64"/>
        </w:rPr>
        <w:tab/>
      </w:r>
    </w:p>
    <w:p w14:paraId="6EAA3930" w14:textId="3C2121E6" w:rsidR="00CD7DFD" w:rsidRPr="00177E5D" w:rsidRDefault="00CD7DFD" w:rsidP="00CD7DFD">
      <w:pPr>
        <w:spacing w:after="0" w:line="240" w:lineRule="auto"/>
        <w:rPr>
          <w:rFonts w:ascii="Verdana" w:hAnsi="Verdana"/>
          <w:b/>
          <w:bCs/>
          <w:color w:val="E03A8D"/>
          <w:sz w:val="64"/>
          <w:szCs w:val="64"/>
        </w:rPr>
      </w:pPr>
      <w:r w:rsidRPr="00177E5D">
        <w:rPr>
          <w:rFonts w:ascii="Verdana" w:hAnsi="Verdana"/>
          <w:b/>
          <w:bCs/>
          <w:color w:val="E03A8D"/>
          <w:sz w:val="64"/>
          <w:szCs w:val="64"/>
        </w:rPr>
        <w:t>Intentionally sharing lived experience</w:t>
      </w:r>
    </w:p>
    <w:p w14:paraId="1360E272" w14:textId="77777777" w:rsidR="00CD7DFD" w:rsidRPr="00094507" w:rsidRDefault="00CD7DFD" w:rsidP="00CD7DFD">
      <w:pPr>
        <w:spacing w:after="0" w:line="240" w:lineRule="auto"/>
        <w:rPr>
          <w:rFonts w:ascii="Verdana" w:hAnsi="Verdana"/>
          <w:b/>
          <w:bCs/>
          <w:color w:val="A7358B"/>
          <w:sz w:val="36"/>
          <w:szCs w:val="36"/>
        </w:rPr>
      </w:pPr>
    </w:p>
    <w:p w14:paraId="06DBFA92" w14:textId="1CE34F7A" w:rsidR="00CD7DFD" w:rsidRDefault="00CD7DFD" w:rsidP="00CD7DFD">
      <w:pPr>
        <w:spacing w:after="0" w:line="240" w:lineRule="auto"/>
        <w:rPr>
          <w:rFonts w:ascii="Verdana" w:hAnsi="Verdana"/>
          <w:b/>
          <w:bCs/>
          <w:color w:val="3D6681"/>
          <w:sz w:val="52"/>
          <w:szCs w:val="52"/>
        </w:rPr>
      </w:pPr>
      <w:r w:rsidRPr="00094507">
        <w:rPr>
          <w:rFonts w:ascii="Verdana" w:hAnsi="Verdana"/>
          <w:b/>
          <w:bCs/>
          <w:color w:val="3D6681"/>
          <w:sz w:val="52"/>
          <w:szCs w:val="52"/>
        </w:rPr>
        <w:t>Peer2Peer</w:t>
      </w:r>
      <w:r>
        <w:rPr>
          <w:rFonts w:ascii="Verdana" w:hAnsi="Verdana"/>
          <w:b/>
          <w:bCs/>
          <w:color w:val="3D6681"/>
          <w:sz w:val="52"/>
          <w:szCs w:val="52"/>
        </w:rPr>
        <w:t>: module two, session one</w:t>
      </w:r>
      <w:r w:rsidRPr="00094507">
        <w:rPr>
          <w:rFonts w:ascii="Verdana" w:hAnsi="Verdana"/>
          <w:b/>
          <w:bCs/>
          <w:color w:val="3D6681"/>
          <w:sz w:val="52"/>
          <w:szCs w:val="52"/>
        </w:rPr>
        <w:t xml:space="preserve"> </w:t>
      </w:r>
      <w:r>
        <w:rPr>
          <w:rFonts w:ascii="Verdana" w:hAnsi="Verdana"/>
          <w:b/>
          <w:bCs/>
          <w:color w:val="3D6681"/>
          <w:sz w:val="52"/>
          <w:szCs w:val="52"/>
        </w:rPr>
        <w:t>P</w:t>
      </w:r>
      <w:r w:rsidRPr="00094507">
        <w:rPr>
          <w:rFonts w:ascii="Verdana" w:hAnsi="Verdana"/>
          <w:b/>
          <w:bCs/>
          <w:color w:val="3D6681"/>
          <w:sz w:val="52"/>
          <w:szCs w:val="52"/>
        </w:rPr>
        <w:t xml:space="preserve">articipant </w:t>
      </w:r>
      <w:r w:rsidR="008B7772">
        <w:rPr>
          <w:rFonts w:ascii="Verdana" w:hAnsi="Verdana"/>
          <w:b/>
          <w:bCs/>
          <w:color w:val="3D6681"/>
          <w:sz w:val="52"/>
          <w:szCs w:val="52"/>
        </w:rPr>
        <w:t>w</w:t>
      </w:r>
      <w:r w:rsidRPr="00094507">
        <w:rPr>
          <w:rFonts w:ascii="Verdana" w:hAnsi="Verdana"/>
          <w:b/>
          <w:bCs/>
          <w:color w:val="3D6681"/>
          <w:sz w:val="52"/>
          <w:szCs w:val="52"/>
        </w:rPr>
        <w:t>orkbook</w:t>
      </w:r>
    </w:p>
    <w:p w14:paraId="3204E186" w14:textId="77777777" w:rsidR="00461597" w:rsidRPr="00094507" w:rsidRDefault="00461597" w:rsidP="00CD7DFD">
      <w:pPr>
        <w:spacing w:after="0" w:line="240" w:lineRule="auto"/>
        <w:rPr>
          <w:rFonts w:ascii="Verdana" w:hAnsi="Verdana"/>
          <w:b/>
          <w:bCs/>
          <w:color w:val="3D6681"/>
          <w:sz w:val="52"/>
          <w:szCs w:val="52"/>
        </w:rPr>
      </w:pPr>
    </w:p>
    <w:p w14:paraId="5688F622" w14:textId="77777777" w:rsidR="00461597" w:rsidRDefault="00461597" w:rsidP="00461597">
      <w:pPr>
        <w:jc w:val="center"/>
        <w:rPr>
          <w:rFonts w:ascii="Verdana" w:hAnsi="Verdana"/>
          <w:b/>
          <w:bCs/>
          <w:color w:val="E9446C"/>
          <w:sz w:val="28"/>
          <w:szCs w:val="28"/>
        </w:rPr>
      </w:pPr>
      <w:r>
        <w:rPr>
          <w:noProof/>
        </w:rPr>
        <w:drawing>
          <wp:inline distT="0" distB="0" distL="0" distR="0" wp14:anchorId="79B37582" wp14:editId="10372475">
            <wp:extent cx="2408400" cy="2408400"/>
            <wp:effectExtent l="0" t="0" r="0" b="0"/>
            <wp:docPr id="841696159" name="Picture 6" descr="Abstract vector illustration showing six stylised human figures composed of colourful geometric shapes, including circles and semicircles in green, orange, pink, purple, blue, and yellow. Design highlights diversity and individuality through varied patterns and colour combinations across each 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1696159" name="Picture 6" descr="Abstract vector illustration showing six stylised human figures composed of colourful geometric shapes, including circles and semicircles in green, orange, pink, purple, blue, and yellow. Design highlights diversity and individuality through varied patterns and colour combinations across each figure."/>
                    <pic:cNvPicPr/>
                  </pic:nvPicPr>
                  <pic:blipFill>
                    <a:blip r:embed="rId12">
                      <a:extLst>
                        <a:ext uri="{28A0092B-C50C-407E-A947-70E740481C1C}">
                          <a14:useLocalDpi xmlns:a14="http://schemas.microsoft.com/office/drawing/2010/main" val="0"/>
                        </a:ext>
                      </a:extLst>
                    </a:blip>
                    <a:stretch>
                      <a:fillRect/>
                    </a:stretch>
                  </pic:blipFill>
                  <pic:spPr>
                    <a:xfrm>
                      <a:off x="0" y="0"/>
                      <a:ext cx="2408400" cy="2408400"/>
                    </a:xfrm>
                    <a:prstGeom prst="rect">
                      <a:avLst/>
                    </a:prstGeom>
                  </pic:spPr>
                </pic:pic>
              </a:graphicData>
            </a:graphic>
          </wp:inline>
        </w:drawing>
      </w:r>
    </w:p>
    <w:p w14:paraId="1A5C1A29" w14:textId="63F2E1D7" w:rsidR="00AD05C7" w:rsidRPr="00177E5D" w:rsidRDefault="006065F3" w:rsidP="00461597">
      <w:pPr>
        <w:rPr>
          <w:rFonts w:ascii="Verdana" w:hAnsi="Verdana"/>
          <w:b/>
          <w:bCs/>
          <w:color w:val="E03A8D"/>
          <w:sz w:val="32"/>
          <w:szCs w:val="32"/>
        </w:rPr>
      </w:pPr>
      <w:r w:rsidRPr="00177E5D">
        <w:rPr>
          <w:rFonts w:ascii="Verdana" w:hAnsi="Verdana"/>
          <w:b/>
          <w:bCs/>
          <w:noProof/>
          <w:color w:val="E03A8D"/>
          <w:sz w:val="32"/>
          <w:szCs w:val="32"/>
        </w:rPr>
        <w:lastRenderedPageBreak/>
        <mc:AlternateContent>
          <mc:Choice Requires="wps">
            <w:drawing>
              <wp:anchor distT="45720" distB="45720" distL="114300" distR="114300" simplePos="0" relativeHeight="251676672" behindDoc="1" locked="0" layoutInCell="1" allowOverlap="1" wp14:anchorId="4F199F8B" wp14:editId="4668806A">
                <wp:simplePos x="0" y="0"/>
                <wp:positionH relativeFrom="column">
                  <wp:posOffset>2247900</wp:posOffset>
                </wp:positionH>
                <wp:positionV relativeFrom="page">
                  <wp:posOffset>11709400</wp:posOffset>
                </wp:positionV>
                <wp:extent cx="3268980" cy="1063625"/>
                <wp:effectExtent l="0" t="0" r="22860" b="22225"/>
                <wp:wrapTight wrapText="bothSides">
                  <wp:wrapPolygon edited="0">
                    <wp:start x="0" y="0"/>
                    <wp:lineTo x="0" y="21664"/>
                    <wp:lineTo x="21625" y="21664"/>
                    <wp:lineTo x="21625" y="0"/>
                    <wp:lineTo x="0" y="0"/>
                  </wp:wrapPolygon>
                </wp:wrapTight>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8980" cy="1063625"/>
                        </a:xfrm>
                        <a:prstGeom prst="rect">
                          <a:avLst/>
                        </a:prstGeom>
                        <a:solidFill>
                          <a:srgbClr val="FFFFFF"/>
                        </a:solidFill>
                        <a:ln w="9525">
                          <a:solidFill>
                            <a:srgbClr val="000000"/>
                          </a:solidFill>
                          <a:miter lim="800000"/>
                          <a:headEnd/>
                          <a:tailEnd/>
                        </a:ln>
                      </wps:spPr>
                      <wps:txbx>
                        <w:txbxContent>
                          <w:sdt>
                            <w:sdtPr>
                              <w:id w:val="568603642"/>
                              <w:temporary/>
                              <w:showingPlcHdr/>
                              <w15:appearance w15:val="hidden"/>
                            </w:sdtPr>
                            <w:sdtEndPr/>
                            <w:sdtContent>
                              <w:p w14:paraId="1D62FFCB" w14:textId="77777777" w:rsidR="006065F3" w:rsidRPr="00521C73" w:rsidRDefault="006065F3">
                                <w:r w:rsidRPr="00521C73">
                                  <w:t>[Grab your reader’s attention with a great quote from the document or use this space to emphasize a key point. To place this text box anywhere on the page, just drag it.]</w:t>
                                </w:r>
                              </w:p>
                            </w:sdtContent>
                          </w:sdt>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4F199F8B" id="_x0000_t202" coordsize="21600,21600" o:spt="202" path="m,l,21600r21600,l21600,xe">
                <v:stroke joinstyle="miter"/>
                <v:path gradientshapeok="t" o:connecttype="rect"/>
              </v:shapetype>
              <v:shape id="Text Box 2" o:spid="_x0000_s1026" type="#_x0000_t202" style="position:absolute;margin-left:177pt;margin-top:922pt;width:257.4pt;height:83.75pt;z-index:-25163980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page;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">
                <v:textbox style="mso-fit-shape-to-text:t">
                  <w:txbxContent>
                    <w:sdt>
                      <w:sdtPr>
                        <w:id w:val="568603642"/>
                        <w:temporary/>
                        <w:showingPlcHdr/>
                        <w15:appearance w15:val="hidden"/>
                      </w:sdtPr>
                      <w:sdtContent>
                        <w:p w14:paraId="1D62FFCB" w14:textId="77777777" w:rsidR="006065F3" w:rsidRPr="00521C73" w:rsidRDefault="006065F3">
                          <w:r w:rsidRPr="00521C73">
                            <w:t>[Grab your reader’s attention with a great quote from the document or use this space to emphasize a key point. To place this text box anywhere on the page, just drag it.]</w:t>
                          </w:r>
                        </w:p>
                      </w:sdtContent>
                    </w:sdt>
                  </w:txbxContent>
                </v:textbox>
                <w10:wrap type="tight" anchory="page"/>
              </v:shape>
            </w:pict>
          </mc:Fallback>
        </mc:AlternateContent>
      </w:r>
      <w:r w:rsidR="00AD05C7" w:rsidRPr="00177E5D">
        <w:rPr>
          <w:rFonts w:ascii="Verdana" w:hAnsi="Verdana"/>
          <w:b/>
          <w:bCs/>
          <w:color w:val="E03A8D"/>
          <w:sz w:val="32"/>
          <w:szCs w:val="32"/>
        </w:rPr>
        <w:t xml:space="preserve">Module </w:t>
      </w:r>
      <w:r w:rsidR="00267394" w:rsidRPr="00177E5D">
        <w:rPr>
          <w:rFonts w:ascii="Verdana" w:hAnsi="Verdana"/>
          <w:b/>
          <w:bCs/>
          <w:color w:val="E03A8D"/>
          <w:sz w:val="32"/>
          <w:szCs w:val="32"/>
        </w:rPr>
        <w:t>two</w:t>
      </w:r>
      <w:r w:rsidR="00AD05C7" w:rsidRPr="00177E5D">
        <w:rPr>
          <w:rFonts w:ascii="Verdana" w:hAnsi="Verdana"/>
          <w:b/>
          <w:bCs/>
          <w:color w:val="E03A8D"/>
          <w:sz w:val="32"/>
          <w:szCs w:val="32"/>
        </w:rPr>
        <w:t xml:space="preserve">: The peer support relationship </w:t>
      </w:r>
    </w:p>
    <w:p w14:paraId="5A6449C5" w14:textId="3D355AC9" w:rsidR="00AD05C7" w:rsidRPr="00240D77" w:rsidRDefault="00AD05C7" w:rsidP="00AD05C7">
      <w:pPr>
        <w:rPr>
          <w:rFonts w:ascii="Verdana" w:hAnsi="Verdana"/>
        </w:rPr>
      </w:pPr>
      <w:r w:rsidRPr="00240D77">
        <w:rPr>
          <w:rFonts w:ascii="Verdana" w:hAnsi="Verdana"/>
        </w:rPr>
        <w:t xml:space="preserve">Welcome to </w:t>
      </w:r>
      <w:r w:rsidR="002B7B62">
        <w:rPr>
          <w:rFonts w:ascii="Verdana" w:hAnsi="Verdana"/>
        </w:rPr>
        <w:t>module two</w:t>
      </w:r>
      <w:r w:rsidRPr="00240D77">
        <w:rPr>
          <w:rFonts w:ascii="Verdana" w:hAnsi="Verdana"/>
        </w:rPr>
        <w:t xml:space="preserve"> of </w:t>
      </w:r>
      <w:r w:rsidR="00590965" w:rsidRPr="00094507">
        <w:rPr>
          <w:rFonts w:ascii="Verdana" w:hAnsi="Verdana"/>
        </w:rPr>
        <w:t>the Peer2Peer group course!</w:t>
      </w:r>
    </w:p>
    <w:p w14:paraId="546EF138" w14:textId="77777777" w:rsidR="00AD05C7" w:rsidRPr="00240D77" w:rsidRDefault="00AD05C7" w:rsidP="00AD05C7">
      <w:pPr>
        <w:rPr>
          <w:rFonts w:ascii="Verdana" w:hAnsi="Verdana"/>
        </w:rPr>
      </w:pPr>
      <w:r w:rsidRPr="00240D77">
        <w:rPr>
          <w:rFonts w:ascii="Verdana" w:hAnsi="Verdana"/>
        </w:rPr>
        <w:t>This second module begins to explore the skills we will draw on through peer practice. Through completing this module, you will move from being informed about peer support, to feeling confident in your ability to support others through peer practice, having a deep understanding of the skills involved.</w:t>
      </w:r>
    </w:p>
    <w:p w14:paraId="3F28C557" w14:textId="77777777" w:rsidR="00AD05C7" w:rsidRPr="00177E5D" w:rsidRDefault="00AD05C7" w:rsidP="00AD05C7">
      <w:pPr>
        <w:rPr>
          <w:rFonts w:ascii="Verdana" w:hAnsi="Verdana"/>
          <w:color w:val="E03A8D"/>
        </w:rPr>
      </w:pPr>
    </w:p>
    <w:p w14:paraId="2CBEF244" w14:textId="281DF874" w:rsidR="009315A4" w:rsidRPr="00177E5D" w:rsidRDefault="009315A4" w:rsidP="009315A4">
      <w:pPr>
        <w:rPr>
          <w:rFonts w:ascii="Verdana" w:hAnsi="Verdana"/>
          <w:b/>
          <w:bCs/>
          <w:color w:val="E03A8D"/>
          <w:sz w:val="32"/>
          <w:szCs w:val="32"/>
        </w:rPr>
      </w:pPr>
      <w:r w:rsidRPr="00177E5D">
        <w:rPr>
          <w:rFonts w:ascii="Verdana" w:hAnsi="Verdana"/>
          <w:b/>
          <w:bCs/>
          <w:color w:val="E03A8D"/>
          <w:sz w:val="32"/>
          <w:szCs w:val="32"/>
        </w:rPr>
        <w:t xml:space="preserve">Purpose of the participant workbook </w:t>
      </w:r>
    </w:p>
    <w:p w14:paraId="747A844D" w14:textId="77777777" w:rsidR="00AD05C7" w:rsidRPr="00240D77" w:rsidRDefault="00AD05C7" w:rsidP="00AD05C7">
      <w:pPr>
        <w:rPr>
          <w:rFonts w:ascii="Verdana" w:hAnsi="Verdana"/>
          <w:lang w:val="en-US"/>
        </w:rPr>
      </w:pPr>
      <w:r w:rsidRPr="00240D77">
        <w:rPr>
          <w:rFonts w:ascii="Verdana" w:hAnsi="Verdana"/>
          <w:lang w:val="en-US"/>
        </w:rPr>
        <w:t>The workbook is designed to support your learning journey. It gives you space to prepare for each session, reflect on your experiences, and capture your own thoughts. There are no right or wrong answers and facilitators won’t be reading what you write.</w:t>
      </w:r>
    </w:p>
    <w:p w14:paraId="1B327BB4" w14:textId="77777777" w:rsidR="00AD05C7" w:rsidRPr="00240D77" w:rsidRDefault="00AD05C7" w:rsidP="00AD05C7">
      <w:pPr>
        <w:rPr>
          <w:rFonts w:ascii="Verdana" w:hAnsi="Verdana"/>
        </w:rPr>
      </w:pPr>
      <w:r w:rsidRPr="00240D77">
        <w:rPr>
          <w:rFonts w:ascii="Verdana" w:hAnsi="Verdana"/>
          <w:lang w:val="en-US"/>
        </w:rPr>
        <w:t>Peer2Peer is a learning experience where you will be encouraged to draw on your lived experience to facilitate learning and skills development. It’s important you only share what you are comfortable with and that we recommend making time for self-care after the sessions.</w:t>
      </w:r>
      <w:r w:rsidRPr="00240D77">
        <w:rPr>
          <w:rFonts w:ascii="Verdana" w:hAnsi="Verdana"/>
        </w:rPr>
        <w:t xml:space="preserve"> </w:t>
      </w:r>
    </w:p>
    <w:p w14:paraId="7AC07A6F" w14:textId="3FC59922" w:rsidR="00AD05C7" w:rsidRPr="00240D77" w:rsidRDefault="00F347CE" w:rsidP="00AD05C7">
      <w:pPr>
        <w:rPr>
          <w:rFonts w:ascii="Verdana" w:hAnsi="Verdana"/>
          <w:lang w:val="en-US"/>
        </w:rPr>
      </w:pPr>
      <w:r w:rsidRPr="00094507">
        <w:rPr>
          <w:rFonts w:ascii="Verdana" w:hAnsi="Verdana"/>
          <w:noProof/>
        </w:rPr>
        <w:drawing>
          <wp:anchor distT="0" distB="0" distL="114300" distR="114300" simplePos="0" relativeHeight="251710464" behindDoc="1" locked="0" layoutInCell="1" allowOverlap="1" wp14:anchorId="5EBD56CC" wp14:editId="2A228C02">
            <wp:simplePos x="0" y="0"/>
            <wp:positionH relativeFrom="column">
              <wp:posOffset>6296314</wp:posOffset>
            </wp:positionH>
            <wp:positionV relativeFrom="paragraph">
              <wp:posOffset>385156</wp:posOffset>
            </wp:positionV>
            <wp:extent cx="1947545" cy="1947545"/>
            <wp:effectExtent l="0" t="0" r="0" b="0"/>
            <wp:wrapNone/>
            <wp:docPr id="10" name="Picture 10" descr="A blue paper with yellow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blue paper with yellow lines."/>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947545" cy="19475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D05C7" w:rsidRPr="00240D77">
        <w:rPr>
          <w:rFonts w:ascii="Verdana" w:hAnsi="Verdana"/>
          <w:lang w:val="en-US"/>
        </w:rPr>
        <w:t>Doing the pre</w:t>
      </w:r>
      <w:r w:rsidR="00AD05C7" w:rsidRPr="00240D77">
        <w:rPr>
          <w:rFonts w:ascii="Verdana" w:hAnsi="Verdana"/>
          <w:lang w:val="en-US"/>
        </w:rPr>
        <w:noBreakHyphen/>
        <w:t>work before each session helps you arrive with clear thinking and makes it easier to contribute to conversations. It’s a good habit to build for your peer role, or for a future one.</w:t>
      </w:r>
    </w:p>
    <w:p w14:paraId="708C35BE" w14:textId="643AD336" w:rsidR="004D50BF" w:rsidRPr="00240D77" w:rsidRDefault="004D50BF" w:rsidP="00E6644D">
      <w:pPr>
        <w:rPr>
          <w:rFonts w:ascii="Verdana" w:hAnsi="Verdana"/>
        </w:rPr>
      </w:pPr>
    </w:p>
    <w:p w14:paraId="7024F768" w14:textId="15AC7E5B" w:rsidR="003C0B31" w:rsidRPr="00240D77" w:rsidRDefault="003C0B31" w:rsidP="00115381">
      <w:pPr>
        <w:rPr>
          <w:rFonts w:ascii="Verdana" w:hAnsi="Verdana"/>
        </w:rPr>
      </w:pPr>
    </w:p>
    <w:p w14:paraId="7846DEBA" w14:textId="7E444172" w:rsidR="00AE69C7" w:rsidRPr="00240D77" w:rsidRDefault="00AE69C7" w:rsidP="00F347CE">
      <w:pPr>
        <w:jc w:val="right"/>
        <w:rPr>
          <w:rFonts w:ascii="Verdana" w:hAnsi="Verdana"/>
          <w:color w:val="8045C7"/>
          <w:sz w:val="28"/>
          <w:szCs w:val="28"/>
        </w:rPr>
      </w:pPr>
      <w:r w:rsidRPr="00240D77">
        <w:rPr>
          <w:rFonts w:ascii="Verdana" w:hAnsi="Verdana"/>
          <w:color w:val="8045C7"/>
          <w:sz w:val="28"/>
          <w:szCs w:val="28"/>
        </w:rPr>
        <w:br w:type="page"/>
      </w:r>
    </w:p>
    <w:p w14:paraId="6D2448E8" w14:textId="2DC46B8A" w:rsidR="00E73E20" w:rsidRPr="00177E5D" w:rsidRDefault="00E73E20" w:rsidP="00E73E20">
      <w:pPr>
        <w:rPr>
          <w:rFonts w:ascii="Verdana" w:hAnsi="Verdana"/>
          <w:b/>
          <w:bCs/>
          <w:color w:val="E03A8D"/>
          <w:sz w:val="32"/>
          <w:szCs w:val="32"/>
        </w:rPr>
      </w:pPr>
      <w:r w:rsidRPr="00177E5D">
        <w:rPr>
          <w:rFonts w:ascii="Verdana" w:hAnsi="Verdana"/>
          <w:b/>
          <w:bCs/>
          <w:color w:val="E03A8D"/>
          <w:sz w:val="32"/>
          <w:szCs w:val="32"/>
        </w:rPr>
        <w:lastRenderedPageBreak/>
        <w:t xml:space="preserve">Session </w:t>
      </w:r>
      <w:r w:rsidR="00F347CE" w:rsidRPr="00177E5D">
        <w:rPr>
          <w:rFonts w:ascii="Verdana" w:hAnsi="Verdana"/>
          <w:b/>
          <w:bCs/>
          <w:color w:val="E03A8D"/>
          <w:sz w:val="32"/>
          <w:szCs w:val="32"/>
        </w:rPr>
        <w:t>one</w:t>
      </w:r>
      <w:r w:rsidRPr="00177E5D">
        <w:rPr>
          <w:rFonts w:ascii="Verdana" w:hAnsi="Verdana"/>
          <w:b/>
          <w:bCs/>
          <w:color w:val="E03A8D"/>
          <w:sz w:val="32"/>
          <w:szCs w:val="32"/>
        </w:rPr>
        <w:t xml:space="preserve">: Intentionally sharing lived experience </w:t>
      </w:r>
    </w:p>
    <w:p w14:paraId="240DCCCA" w14:textId="77777777" w:rsidR="00E73E20" w:rsidRPr="00DA5F53" w:rsidRDefault="00E73E20" w:rsidP="00E73E20">
      <w:pPr>
        <w:rPr>
          <w:rFonts w:ascii="Verdana" w:hAnsi="Verdana"/>
          <w:b/>
          <w:bCs/>
          <w:color w:val="3D6681"/>
          <w:sz w:val="28"/>
          <w:szCs w:val="28"/>
        </w:rPr>
      </w:pPr>
      <w:r w:rsidRPr="00DA5F53">
        <w:rPr>
          <w:rFonts w:ascii="Verdana" w:hAnsi="Verdana"/>
          <w:b/>
          <w:bCs/>
          <w:color w:val="3D6681"/>
          <w:sz w:val="28"/>
          <w:szCs w:val="28"/>
        </w:rPr>
        <w:t>Learning intentions</w:t>
      </w:r>
    </w:p>
    <w:p w14:paraId="4076396D" w14:textId="77777777" w:rsidR="00E73E20" w:rsidRPr="00240D77" w:rsidRDefault="00E73E20" w:rsidP="00E23C86">
      <w:pPr>
        <w:pStyle w:val="ListParagraph"/>
        <w:numPr>
          <w:ilvl w:val="0"/>
          <w:numId w:val="2"/>
        </w:numPr>
        <w:spacing w:line="360" w:lineRule="auto"/>
        <w:ind w:left="714" w:hanging="357"/>
        <w:rPr>
          <w:rFonts w:ascii="Verdana" w:hAnsi="Verdana"/>
        </w:rPr>
      </w:pPr>
      <w:r w:rsidRPr="00240D77">
        <w:rPr>
          <w:rFonts w:ascii="Verdana" w:hAnsi="Verdana"/>
        </w:rPr>
        <w:t xml:space="preserve">Understand the purpose of sharing lived experience </w:t>
      </w:r>
    </w:p>
    <w:p w14:paraId="1285CE7C" w14:textId="77777777" w:rsidR="00E73E20" w:rsidRPr="00240D77" w:rsidRDefault="00E73E20" w:rsidP="00E23C86">
      <w:pPr>
        <w:pStyle w:val="ListParagraph"/>
        <w:numPr>
          <w:ilvl w:val="0"/>
          <w:numId w:val="2"/>
        </w:numPr>
        <w:spacing w:line="360" w:lineRule="auto"/>
        <w:ind w:left="714" w:hanging="357"/>
        <w:rPr>
          <w:rFonts w:ascii="Verdana" w:hAnsi="Verdana"/>
        </w:rPr>
      </w:pPr>
      <w:r w:rsidRPr="00240D77">
        <w:rPr>
          <w:rFonts w:ascii="Verdana" w:hAnsi="Verdana"/>
        </w:rPr>
        <w:t>Explore how connecting through lived experience can create hope in the peer relationship</w:t>
      </w:r>
    </w:p>
    <w:p w14:paraId="0BE9E02E" w14:textId="3781F9CF" w:rsidR="00FA5532" w:rsidRPr="00FA5532" w:rsidRDefault="00E73E20" w:rsidP="00E23C86">
      <w:pPr>
        <w:pStyle w:val="ListParagraph"/>
        <w:numPr>
          <w:ilvl w:val="0"/>
          <w:numId w:val="2"/>
        </w:numPr>
        <w:spacing w:line="360" w:lineRule="auto"/>
        <w:ind w:left="714" w:hanging="357"/>
        <w:rPr>
          <w:rFonts w:ascii="Verdana" w:hAnsi="Verdana"/>
          <w:b/>
          <w:bCs/>
          <w:color w:val="3D6681"/>
          <w:sz w:val="28"/>
          <w:szCs w:val="28"/>
        </w:rPr>
      </w:pPr>
      <w:r w:rsidRPr="00FA5532">
        <w:rPr>
          <w:rFonts w:ascii="Verdana" w:hAnsi="Verdana"/>
        </w:rPr>
        <w:t>Develop skills and experience in sharing lived experiences in ways that are helpful</w:t>
      </w:r>
    </w:p>
    <w:p w14:paraId="50FBF33E" w14:textId="3A5FE53B" w:rsidR="00E73E20" w:rsidRPr="00FA5532" w:rsidRDefault="00E73E20" w:rsidP="00FA5532">
      <w:pPr>
        <w:spacing w:line="360" w:lineRule="auto"/>
        <w:rPr>
          <w:rFonts w:ascii="Verdana" w:hAnsi="Verdana"/>
          <w:b/>
          <w:bCs/>
          <w:color w:val="3D6681"/>
          <w:sz w:val="28"/>
          <w:szCs w:val="28"/>
        </w:rPr>
      </w:pPr>
      <w:r w:rsidRPr="00FA5532">
        <w:rPr>
          <w:rFonts w:ascii="Verdana" w:hAnsi="Verdana"/>
          <w:b/>
          <w:bCs/>
          <w:color w:val="3D6681"/>
          <w:sz w:val="28"/>
          <w:szCs w:val="28"/>
        </w:rPr>
        <w:t>Checking in question</w:t>
      </w:r>
    </w:p>
    <w:p w14:paraId="6532CF35" w14:textId="77777777" w:rsidR="00C64ED5" w:rsidRPr="00240D77" w:rsidRDefault="00C64ED5">
      <w:pPr>
        <w:pStyle w:val="ListParagraph"/>
        <w:numPr>
          <w:ilvl w:val="0"/>
          <w:numId w:val="1"/>
        </w:numPr>
        <w:rPr>
          <w:rFonts w:ascii="Verdana" w:hAnsi="Verdana"/>
          <w:lang w:val="en-US"/>
        </w:rPr>
      </w:pPr>
      <w:r w:rsidRPr="00240D77">
        <w:rPr>
          <w:rFonts w:ascii="Verdana" w:hAnsi="Verdana"/>
        </w:rPr>
        <w:t>One word to describe how it feels when you hear someone else share an experience that you relate to?</w:t>
      </w:r>
    </w:p>
    <w:p w14:paraId="239466D9" w14:textId="77777777" w:rsidR="00E73E20" w:rsidRPr="00DA5F53" w:rsidRDefault="00E73E20" w:rsidP="00E73E20">
      <w:pPr>
        <w:rPr>
          <w:rFonts w:ascii="Verdana" w:hAnsi="Verdana"/>
          <w:b/>
          <w:bCs/>
          <w:color w:val="3D6681"/>
          <w:sz w:val="28"/>
          <w:szCs w:val="28"/>
        </w:rPr>
      </w:pPr>
      <w:r w:rsidRPr="00DA5F53">
        <w:rPr>
          <w:rFonts w:ascii="Verdana" w:hAnsi="Verdana"/>
          <w:b/>
          <w:bCs/>
          <w:color w:val="3D6681"/>
          <w:sz w:val="28"/>
          <w:szCs w:val="28"/>
        </w:rPr>
        <w:t xml:space="preserve">What is lived experience </w:t>
      </w:r>
    </w:p>
    <w:p w14:paraId="2364037E" w14:textId="77777777" w:rsidR="00FA5532" w:rsidRDefault="00E73E20" w:rsidP="00B531AA">
      <w:pPr>
        <w:rPr>
          <w:rFonts w:ascii="Verdana" w:hAnsi="Verdana"/>
          <w:color w:val="8045C7"/>
          <w:sz w:val="28"/>
          <w:szCs w:val="28"/>
        </w:rPr>
      </w:pPr>
      <w:r w:rsidRPr="00240D77">
        <w:rPr>
          <w:rFonts w:ascii="Verdana" w:hAnsi="Verdana"/>
        </w:rPr>
        <w:t>Lived experience refers to the personal knowledge someone gains from directly going through a particular situation, challenge or life context. It</w:t>
      </w:r>
      <w:r w:rsidRPr="00240D77">
        <w:rPr>
          <w:rFonts w:ascii="Verdana" w:hAnsi="Verdana" w:cs="Verdana"/>
        </w:rPr>
        <w:t>’</w:t>
      </w:r>
      <w:r w:rsidRPr="00240D77">
        <w:rPr>
          <w:rFonts w:ascii="Verdana" w:hAnsi="Verdana"/>
        </w:rPr>
        <w:t>s insight and learning that comes from having been there yourself. One of the most effective ways to explain recovery to others is by people sharing their experiences. It brings to life the reality of recovery.</w:t>
      </w:r>
    </w:p>
    <w:p w14:paraId="6CCD51AB" w14:textId="4EE6B0F8" w:rsidR="00B531AA" w:rsidRPr="00FA5532" w:rsidRDefault="00B531AA" w:rsidP="00B531AA">
      <w:pPr>
        <w:rPr>
          <w:rFonts w:ascii="Verdana" w:hAnsi="Verdana"/>
        </w:rPr>
      </w:pPr>
      <w:r w:rsidRPr="00DA5F53">
        <w:rPr>
          <w:rFonts w:ascii="Verdana" w:hAnsi="Verdana"/>
          <w:b/>
          <w:bCs/>
          <w:color w:val="3D6681"/>
          <w:sz w:val="28"/>
          <w:szCs w:val="28"/>
        </w:rPr>
        <w:t xml:space="preserve">Intentionally sharing lived experience </w:t>
      </w:r>
    </w:p>
    <w:p w14:paraId="1BC2F7BF" w14:textId="524D315F" w:rsidR="00B531AA" w:rsidRDefault="00B531AA" w:rsidP="00B531AA">
      <w:pPr>
        <w:rPr>
          <w:rFonts w:ascii="Verdana" w:hAnsi="Verdana"/>
        </w:rPr>
      </w:pPr>
      <w:r w:rsidRPr="00240D77">
        <w:rPr>
          <w:rFonts w:ascii="Verdana" w:hAnsi="Verdana"/>
        </w:rPr>
        <w:t xml:space="preserve">In the peer support relationship, using and drawing on lived experiences is a powerful tool in communicating hope and creating connections with others. Sharing lived experiences in peer support provides an opportunity to practice communicating possibility and potential. Peer </w:t>
      </w:r>
      <w:r w:rsidR="000923E9">
        <w:rPr>
          <w:rFonts w:ascii="Verdana" w:hAnsi="Verdana"/>
        </w:rPr>
        <w:t xml:space="preserve">workers </w:t>
      </w:r>
      <w:r w:rsidRPr="00240D77">
        <w:rPr>
          <w:rFonts w:ascii="Verdana" w:hAnsi="Verdana"/>
        </w:rPr>
        <w:t>will have many opportunities to talk and share with people, but how they share experiences will be dependent on who they are speaking with and the purpose of the discussion. The sharing of experiences should be in</w:t>
      </w:r>
      <w:r w:rsidR="007374A1" w:rsidRPr="00240D77">
        <w:rPr>
          <w:rFonts w:ascii="Verdana" w:hAnsi="Verdana"/>
        </w:rPr>
        <w:t xml:space="preserve"> </w:t>
      </w:r>
      <w:r w:rsidRPr="00240D77">
        <w:rPr>
          <w:rFonts w:ascii="Verdana" w:hAnsi="Verdana"/>
        </w:rPr>
        <w:t>keeping with key aspects of the peer support relationship;</w:t>
      </w:r>
    </w:p>
    <w:p w14:paraId="77855BA7" w14:textId="77777777" w:rsidR="00FA5532" w:rsidRPr="00240D77" w:rsidRDefault="00FA5532" w:rsidP="00B531AA">
      <w:pPr>
        <w:rPr>
          <w:rFonts w:ascii="Verdana" w:hAnsi="Verdana"/>
        </w:rPr>
      </w:pPr>
    </w:p>
    <w:p w14:paraId="21A72026" w14:textId="77777777" w:rsidR="00B531AA" w:rsidRPr="00240D77" w:rsidRDefault="00B531AA">
      <w:pPr>
        <w:pStyle w:val="ListParagraph"/>
        <w:numPr>
          <w:ilvl w:val="0"/>
          <w:numId w:val="1"/>
        </w:numPr>
        <w:rPr>
          <w:rFonts w:ascii="Verdana" w:hAnsi="Verdana"/>
        </w:rPr>
      </w:pPr>
      <w:r w:rsidRPr="00240D77">
        <w:rPr>
          <w:rFonts w:ascii="Verdana" w:hAnsi="Verdana"/>
        </w:rPr>
        <w:lastRenderedPageBreak/>
        <w:t>Mutual</w:t>
      </w:r>
    </w:p>
    <w:p w14:paraId="23890967" w14:textId="77777777" w:rsidR="00B531AA" w:rsidRPr="00240D77" w:rsidRDefault="00B531AA">
      <w:pPr>
        <w:pStyle w:val="ListParagraph"/>
        <w:numPr>
          <w:ilvl w:val="0"/>
          <w:numId w:val="1"/>
        </w:numPr>
        <w:rPr>
          <w:rFonts w:ascii="Verdana" w:hAnsi="Verdana"/>
        </w:rPr>
      </w:pPr>
      <w:r w:rsidRPr="00240D77">
        <w:rPr>
          <w:rFonts w:ascii="Verdana" w:hAnsi="Verdana"/>
        </w:rPr>
        <w:t>Authentic</w:t>
      </w:r>
    </w:p>
    <w:p w14:paraId="74B4F5FE" w14:textId="17474CD1" w:rsidR="00C64ED5" w:rsidRPr="00240D77" w:rsidRDefault="00B531AA">
      <w:pPr>
        <w:pStyle w:val="ListParagraph"/>
        <w:numPr>
          <w:ilvl w:val="0"/>
          <w:numId w:val="1"/>
        </w:numPr>
        <w:rPr>
          <w:rFonts w:ascii="Verdana" w:hAnsi="Verdana"/>
        </w:rPr>
      </w:pPr>
      <w:r w:rsidRPr="00240D77">
        <w:rPr>
          <w:rFonts w:ascii="Verdana" w:hAnsi="Verdana"/>
        </w:rPr>
        <w:t>Intentional</w:t>
      </w:r>
    </w:p>
    <w:p w14:paraId="6F289A64" w14:textId="2274C4F7" w:rsidR="00B531AA" w:rsidRPr="00240D77" w:rsidRDefault="00B531AA" w:rsidP="00B531AA">
      <w:pPr>
        <w:rPr>
          <w:rFonts w:ascii="Verdana" w:hAnsi="Verdana"/>
        </w:rPr>
      </w:pPr>
      <w:r w:rsidRPr="00240D77">
        <w:rPr>
          <w:rFonts w:ascii="Verdana" w:hAnsi="Verdana"/>
        </w:rPr>
        <w:t>It is also important to consider what may need to be avoided when sharing lived experiences to ensure that interactions remain intentional:</w:t>
      </w:r>
    </w:p>
    <w:p w14:paraId="03B7D12A" w14:textId="77777777" w:rsidR="00B531AA" w:rsidRPr="00240D77" w:rsidRDefault="00B531AA">
      <w:pPr>
        <w:pStyle w:val="ListParagraph"/>
        <w:numPr>
          <w:ilvl w:val="0"/>
          <w:numId w:val="3"/>
        </w:numPr>
        <w:rPr>
          <w:rFonts w:ascii="Verdana" w:hAnsi="Verdana"/>
        </w:rPr>
      </w:pPr>
      <w:r w:rsidRPr="00240D77">
        <w:rPr>
          <w:rFonts w:ascii="Verdana" w:hAnsi="Verdana"/>
        </w:rPr>
        <w:t>Shifting the focus too much onto yourself and your story</w:t>
      </w:r>
    </w:p>
    <w:p w14:paraId="3DDFDBD9" w14:textId="77777777" w:rsidR="00B531AA" w:rsidRPr="00240D77" w:rsidRDefault="00B531AA">
      <w:pPr>
        <w:pStyle w:val="ListParagraph"/>
        <w:numPr>
          <w:ilvl w:val="0"/>
          <w:numId w:val="3"/>
        </w:numPr>
        <w:rPr>
          <w:rFonts w:ascii="Verdana" w:hAnsi="Verdana"/>
        </w:rPr>
      </w:pPr>
      <w:r w:rsidRPr="00240D77">
        <w:rPr>
          <w:rFonts w:ascii="Verdana" w:hAnsi="Verdana"/>
        </w:rPr>
        <w:t>Taking up too much time with my story</w:t>
      </w:r>
    </w:p>
    <w:p w14:paraId="5001F863" w14:textId="77777777" w:rsidR="00B531AA" w:rsidRPr="00240D77" w:rsidRDefault="00B531AA">
      <w:pPr>
        <w:pStyle w:val="ListParagraph"/>
        <w:numPr>
          <w:ilvl w:val="0"/>
          <w:numId w:val="3"/>
        </w:numPr>
        <w:rPr>
          <w:rFonts w:ascii="Verdana" w:hAnsi="Verdana"/>
        </w:rPr>
      </w:pPr>
      <w:r w:rsidRPr="00240D77">
        <w:rPr>
          <w:rFonts w:ascii="Verdana" w:hAnsi="Verdana"/>
        </w:rPr>
        <w:t>Using the peer support meeting for the primary purpose of releasing my own pain/working through my own challenges</w:t>
      </w:r>
    </w:p>
    <w:p w14:paraId="76A2BEA9" w14:textId="6E64C12A" w:rsidR="00B531AA" w:rsidRPr="00240D77" w:rsidRDefault="00B531AA">
      <w:pPr>
        <w:pStyle w:val="ListParagraph"/>
        <w:numPr>
          <w:ilvl w:val="0"/>
          <w:numId w:val="3"/>
        </w:numPr>
        <w:rPr>
          <w:rFonts w:ascii="Verdana" w:hAnsi="Verdana"/>
        </w:rPr>
      </w:pPr>
      <w:r w:rsidRPr="00240D77">
        <w:rPr>
          <w:rFonts w:ascii="Verdana" w:hAnsi="Verdana"/>
        </w:rPr>
        <w:t>Comparing my own story to my peers “What I have been through is worse!”</w:t>
      </w:r>
    </w:p>
    <w:p w14:paraId="5C794B49" w14:textId="0E262140" w:rsidR="00B531AA" w:rsidRPr="00240D77" w:rsidRDefault="00B531AA">
      <w:pPr>
        <w:pStyle w:val="ListParagraph"/>
        <w:numPr>
          <w:ilvl w:val="0"/>
          <w:numId w:val="3"/>
        </w:numPr>
        <w:rPr>
          <w:rFonts w:ascii="Verdana" w:hAnsi="Verdana"/>
        </w:rPr>
      </w:pPr>
      <w:r w:rsidRPr="00240D77">
        <w:rPr>
          <w:rFonts w:ascii="Verdana" w:hAnsi="Verdana"/>
        </w:rPr>
        <w:t>Sharing parts of my story to ‘steer’ my peer into doing what I did</w:t>
      </w:r>
    </w:p>
    <w:p w14:paraId="344A0CF5" w14:textId="32933022" w:rsidR="00B531AA" w:rsidRPr="00240D77" w:rsidRDefault="00B531AA">
      <w:pPr>
        <w:pStyle w:val="ListParagraph"/>
        <w:numPr>
          <w:ilvl w:val="0"/>
          <w:numId w:val="3"/>
        </w:numPr>
        <w:rPr>
          <w:rFonts w:ascii="Verdana" w:hAnsi="Verdana"/>
        </w:rPr>
      </w:pPr>
      <w:r w:rsidRPr="00240D77">
        <w:rPr>
          <w:rFonts w:ascii="Verdana" w:hAnsi="Verdana"/>
        </w:rPr>
        <w:t>Including specific details about trauma and other experiences.</w:t>
      </w:r>
    </w:p>
    <w:p w14:paraId="2F029487" w14:textId="521A20A9" w:rsidR="00056678" w:rsidRPr="00240D77" w:rsidRDefault="00056678" w:rsidP="00056678">
      <w:pPr>
        <w:pStyle w:val="ListParagraph"/>
        <w:rPr>
          <w:rFonts w:ascii="Verdana" w:hAnsi="Verdana"/>
        </w:rPr>
      </w:pPr>
    </w:p>
    <w:p w14:paraId="55ECD0F8" w14:textId="1E27B184" w:rsidR="00267F4D" w:rsidRPr="00240D77" w:rsidRDefault="00267F4D" w:rsidP="00B531AA">
      <w:pPr>
        <w:rPr>
          <w:rFonts w:ascii="Verdana" w:hAnsi="Verdana"/>
        </w:rPr>
      </w:pPr>
    </w:p>
    <w:p w14:paraId="4FB1D98A" w14:textId="574E55E7" w:rsidR="00F10825" w:rsidRPr="00240D77" w:rsidRDefault="007F301F">
      <w:pPr>
        <w:rPr>
          <w:rFonts w:ascii="Verdana" w:hAnsi="Verdana"/>
          <w:color w:val="8045C7"/>
          <w:sz w:val="28"/>
          <w:szCs w:val="28"/>
        </w:rPr>
      </w:pPr>
      <w:r w:rsidRPr="00240D77">
        <w:rPr>
          <w:rFonts w:ascii="Verdana" w:hAnsi="Verdana"/>
          <w:noProof/>
        </w:rPr>
        <mc:AlternateContent>
          <mc:Choice Requires="wps">
            <w:drawing>
              <wp:anchor distT="0" distB="0" distL="114300" distR="114300" simplePos="0" relativeHeight="251704320" behindDoc="0" locked="0" layoutInCell="1" allowOverlap="1" wp14:anchorId="640A5E31" wp14:editId="45586855">
                <wp:simplePos x="0" y="0"/>
                <wp:positionH relativeFrom="margin">
                  <wp:posOffset>2769755</wp:posOffset>
                </wp:positionH>
                <wp:positionV relativeFrom="paragraph">
                  <wp:posOffset>697981</wp:posOffset>
                </wp:positionV>
                <wp:extent cx="3603171" cy="2062103"/>
                <wp:effectExtent l="0" t="0" r="0" b="0"/>
                <wp:wrapNone/>
                <wp:docPr id="7" name="TextBox 6">
                  <a:extLst xmlns:a="http://schemas.openxmlformats.org/drawingml/2006/main">
                    <a:ext uri="{FF2B5EF4-FFF2-40B4-BE49-F238E27FC236}">
                      <a16:creationId xmlns:a16="http://schemas.microsoft.com/office/drawing/2014/main" id="{600322B4-D623-4FCB-70A6-9A7CC0E5F399}"/>
                    </a:ext>
                  </a:extLst>
                </wp:docPr>
                <wp:cNvGraphicFramePr/>
                <a:graphic xmlns:a="http://schemas.openxmlformats.org/drawingml/2006/main">
                  <a:graphicData uri="http://schemas.microsoft.com/office/word/2010/wordprocessingShape">
                    <wps:wsp>
                      <wps:cNvSpPr txBox="1"/>
                      <wps:spPr>
                        <a:xfrm>
                          <a:off x="0" y="0"/>
                          <a:ext cx="3603171" cy="2062103"/>
                        </a:xfrm>
                        <a:prstGeom prst="rect">
                          <a:avLst/>
                        </a:prstGeom>
                        <a:noFill/>
                      </wps:spPr>
                      <wps:txbx>
                        <w:txbxContent>
                          <w:p w14:paraId="715BE0C7" w14:textId="0ED9B45B" w:rsidR="00E06127" w:rsidRPr="00E06127" w:rsidRDefault="00E06127" w:rsidP="00E06127">
                            <w:pPr>
                              <w:rPr>
                                <w:rFonts w:ascii="Verdana" w:eastAsia="Verdana" w:hAnsi="Verdana"/>
                                <w:color w:val="000000" w:themeColor="text1"/>
                                <w:kern w:val="24"/>
                                <w:sz w:val="32"/>
                                <w:szCs w:val="32"/>
                                <w14:ligatures w14:val="none"/>
                              </w:rPr>
                            </w:pPr>
                            <w:r w:rsidRPr="00E06127">
                              <w:rPr>
                                <w:rFonts w:ascii="Verdana" w:eastAsia="Verdana" w:hAnsi="Verdana"/>
                                <w:color w:val="000000" w:themeColor="text1"/>
                                <w:kern w:val="24"/>
                                <w:sz w:val="32"/>
                                <w:szCs w:val="32"/>
                              </w:rPr>
                              <w:t>I am not what happened to me, I am what I choose to become</w:t>
                            </w:r>
                            <w:r w:rsidR="000923E9">
                              <w:rPr>
                                <w:rFonts w:ascii="Verdana" w:eastAsia="Verdana" w:hAnsi="Verdana"/>
                                <w:color w:val="000000" w:themeColor="text1"/>
                                <w:kern w:val="24"/>
                                <w:sz w:val="32"/>
                                <w:szCs w:val="32"/>
                              </w:rPr>
                              <w:t>.</w:t>
                            </w:r>
                            <w:r w:rsidRPr="00E06127">
                              <w:rPr>
                                <w:rFonts w:ascii="Verdana" w:eastAsia="Verdana" w:hAnsi="Verdana"/>
                                <w:color w:val="000000" w:themeColor="text1"/>
                                <w:kern w:val="24"/>
                                <w:sz w:val="32"/>
                                <w:szCs w:val="32"/>
                              </w:rPr>
                              <w:t xml:space="preserve"> </w:t>
                            </w:r>
                            <w:r w:rsidRPr="00E06127">
                              <w:rPr>
                                <w:rFonts w:ascii="Verdana" w:eastAsia="Verdana" w:hAnsi="Verdana"/>
                                <w:color w:val="000000" w:themeColor="text1"/>
                                <w:kern w:val="24"/>
                                <w:sz w:val="32"/>
                                <w:szCs w:val="32"/>
                              </w:rPr>
                              <w:br/>
                            </w:r>
                            <w:r>
                              <w:rPr>
                                <w:rFonts w:ascii="Verdana" w:eastAsia="Verdana" w:hAnsi="Verdana"/>
                                <w:color w:val="000000" w:themeColor="text1"/>
                                <w:kern w:val="24"/>
                                <w:sz w:val="32"/>
                                <w:szCs w:val="32"/>
                              </w:rPr>
                              <w:t xml:space="preserve"> </w:t>
                            </w:r>
                            <w:r w:rsidRPr="00E06127">
                              <w:rPr>
                                <w:rFonts w:ascii="Verdana" w:eastAsia="Verdana" w:hAnsi="Verdana"/>
                                <w:color w:val="000000" w:themeColor="text1"/>
                                <w:kern w:val="24"/>
                                <w:sz w:val="32"/>
                                <w:szCs w:val="32"/>
                              </w:rPr>
                              <w:t xml:space="preserve">― </w:t>
                            </w:r>
                            <w:r w:rsidRPr="00E06127">
                              <w:rPr>
                                <w:rFonts w:ascii="Verdana" w:eastAsia="Verdana" w:hAnsi="Verdana"/>
                                <w:b/>
                                <w:bCs/>
                                <w:color w:val="000000" w:themeColor="text1"/>
                                <w:kern w:val="24"/>
                                <w:sz w:val="32"/>
                                <w:szCs w:val="32"/>
                              </w:rPr>
                              <w:t>Carl Gustav Jung</w:t>
                            </w:r>
                          </w:p>
                        </w:txbxContent>
                      </wps:txbx>
                      <wps:bodyPr wrap="square" rtlCol="0">
                        <a:spAutoFit/>
                      </wps:bodyPr>
                    </wps:wsp>
                  </a:graphicData>
                </a:graphic>
                <wp14:sizeRelH relativeFrom="margin">
                  <wp14:pctWidth>0</wp14:pctWidth>
                </wp14:sizeRelH>
              </wp:anchor>
            </w:drawing>
          </mc:Choice>
          <mc:Fallback>
            <w:pict>
              <v:shapetype w14:anchorId="640A5E31" id="_x0000_t202" coordsize="21600,21600" o:spt="202" path="m,l,21600r21600,l21600,xe">
                <v:stroke joinstyle="miter"/>
                <v:path gradientshapeok="t" o:connecttype="rect"/>
              </v:shapetype>
              <v:shape id="TextBox 6" o:spid="_x0000_s1027" type="#_x0000_t202" style="position:absolute;margin-left:218.1pt;margin-top:54.95pt;width:283.7pt;height:162.35pt;z-index:25170432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" filled="f" stroked="f">
                <v:textbox style="mso-fit-shape-to-text:t">
                  <w:txbxContent>
                    <w:p w14:paraId="715BE0C7" w14:textId="0ED9B45B" w:rsidR="00E06127" w:rsidRPr="00E06127" w:rsidRDefault="00E06127" w:rsidP="00E06127">
                      <w:pPr>
                        <w:rPr>
                          <w:rFonts w:ascii="Verdana" w:eastAsia="Verdana" w:hAnsi="Verdana"/>
                          <w:color w:val="000000" w:themeColor="text1"/>
                          <w:kern w:val="24"/>
                          <w:sz w:val="32"/>
                          <w:szCs w:val="32"/>
                          <w14:ligatures w14:val="none"/>
                        </w:rPr>
                      </w:pPr>
                      <w:r w:rsidRPr="00E06127">
                        <w:rPr>
                          <w:rFonts w:ascii="Verdana" w:eastAsia="Verdana" w:hAnsi="Verdana"/>
                          <w:color w:val="000000" w:themeColor="text1"/>
                          <w:kern w:val="24"/>
                          <w:sz w:val="32"/>
                          <w:szCs w:val="32"/>
                        </w:rPr>
                        <w:t>I am not what happened to me, I am what I choose to become</w:t>
                      </w:r>
                      <w:r w:rsidR="000923E9">
                        <w:rPr>
                          <w:rFonts w:ascii="Verdana" w:eastAsia="Verdana" w:hAnsi="Verdana"/>
                          <w:color w:val="000000" w:themeColor="text1"/>
                          <w:kern w:val="24"/>
                          <w:sz w:val="32"/>
                          <w:szCs w:val="32"/>
                        </w:rPr>
                        <w:t>.</w:t>
                      </w:r>
                      <w:r w:rsidRPr="00E06127">
                        <w:rPr>
                          <w:rFonts w:ascii="Verdana" w:eastAsia="Verdana" w:hAnsi="Verdana"/>
                          <w:color w:val="000000" w:themeColor="text1"/>
                          <w:kern w:val="24"/>
                          <w:sz w:val="32"/>
                          <w:szCs w:val="32"/>
                        </w:rPr>
                        <w:t xml:space="preserve"> </w:t>
                      </w:r>
                      <w:r w:rsidRPr="00E06127">
                        <w:rPr>
                          <w:rFonts w:ascii="Verdana" w:eastAsia="Verdana" w:hAnsi="Verdana"/>
                          <w:color w:val="000000" w:themeColor="text1"/>
                          <w:kern w:val="24"/>
                          <w:sz w:val="32"/>
                          <w:szCs w:val="32"/>
                        </w:rPr>
                        <w:br/>
                      </w:r>
                      <w:r>
                        <w:rPr>
                          <w:rFonts w:ascii="Verdana" w:eastAsia="Verdana" w:hAnsi="Verdana"/>
                          <w:color w:val="000000" w:themeColor="text1"/>
                          <w:kern w:val="24"/>
                          <w:sz w:val="32"/>
                          <w:szCs w:val="32"/>
                        </w:rPr>
                        <w:t xml:space="preserve"> </w:t>
                      </w:r>
                      <w:r w:rsidRPr="00E06127">
                        <w:rPr>
                          <w:rFonts w:ascii="Verdana" w:eastAsia="Verdana" w:hAnsi="Verdana"/>
                          <w:color w:val="000000" w:themeColor="text1"/>
                          <w:kern w:val="24"/>
                          <w:sz w:val="32"/>
                          <w:szCs w:val="32"/>
                        </w:rPr>
                        <w:t xml:space="preserve">― </w:t>
                      </w:r>
                      <w:r w:rsidRPr="00E06127">
                        <w:rPr>
                          <w:rFonts w:ascii="Verdana" w:eastAsia="Verdana" w:hAnsi="Verdana"/>
                          <w:b/>
                          <w:bCs/>
                          <w:color w:val="000000" w:themeColor="text1"/>
                          <w:kern w:val="24"/>
                          <w:sz w:val="32"/>
                          <w:szCs w:val="32"/>
                        </w:rPr>
                        <w:t>Carl Gustav Jung</w:t>
                      </w:r>
                    </w:p>
                  </w:txbxContent>
                </v:textbox>
                <w10:wrap anchorx="margin"/>
              </v:shape>
            </w:pict>
          </mc:Fallback>
        </mc:AlternateContent>
      </w:r>
      <w:r>
        <w:rPr>
          <w:rFonts w:ascii="Verdana" w:hAnsi="Verdana"/>
          <w:noProof/>
          <w:color w:val="8045C7"/>
          <w:sz w:val="28"/>
          <w:szCs w:val="28"/>
        </w:rPr>
        <w:drawing>
          <wp:inline distT="0" distB="0" distL="0" distR="0" wp14:anchorId="6E60BA0C" wp14:editId="008F270C">
            <wp:extent cx="2121159" cy="1988052"/>
            <wp:effectExtent l="0" t="0" r="0" b="0"/>
            <wp:docPr id="4060169" name="Picture 7" descr="Two quote marks with distinct colour segments: teal and yellow in the left quote mark, and orange, green, and pink in the right quote mark.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60169" name="Picture 7" descr="Two quote marks with distinct colour segments: teal and yellow in the left quote mark, and orange, green, and pink in the right quote mark. "/>
                    <pic:cNvPicPr/>
                  </pic:nvPicPr>
                  <pic:blipFill rotWithShape="1">
                    <a:blip r:embed="rId14" cstate="print">
                      <a:extLst>
                        <a:ext uri="{28A0092B-C50C-407E-A947-70E740481C1C}">
                          <a14:useLocalDpi xmlns:a14="http://schemas.microsoft.com/office/drawing/2010/main" val="0"/>
                        </a:ext>
                      </a:extLst>
                    </a:blip>
                    <a:srcRect l="12118" t="10096" r="4783" b="12020"/>
                    <a:stretch>
                      <a:fillRect/>
                    </a:stretch>
                  </pic:blipFill>
                  <pic:spPr bwMode="auto">
                    <a:xfrm>
                      <a:off x="0" y="0"/>
                      <a:ext cx="2125897" cy="1992493"/>
                    </a:xfrm>
                    <a:prstGeom prst="rect">
                      <a:avLst/>
                    </a:prstGeom>
                    <a:ln>
                      <a:noFill/>
                    </a:ln>
                    <a:extLst>
                      <a:ext uri="{53640926-AAD7-44D8-BBD7-CCE9431645EC}">
                        <a14:shadowObscured xmlns:a14="http://schemas.microsoft.com/office/drawing/2010/main"/>
                      </a:ext>
                    </a:extLst>
                  </pic:spPr>
                </pic:pic>
              </a:graphicData>
            </a:graphic>
          </wp:inline>
        </w:drawing>
      </w:r>
      <w:r w:rsidR="00F10825" w:rsidRPr="00240D77">
        <w:rPr>
          <w:rFonts w:ascii="Verdana" w:hAnsi="Verdana"/>
          <w:color w:val="8045C7"/>
          <w:sz w:val="28"/>
          <w:szCs w:val="28"/>
        </w:rPr>
        <w:br w:type="page"/>
      </w:r>
    </w:p>
    <w:p w14:paraId="37314144" w14:textId="6820D98F" w:rsidR="00E06127" w:rsidRPr="00177E5D" w:rsidRDefault="00E06127" w:rsidP="00056678">
      <w:pPr>
        <w:rPr>
          <w:rFonts w:ascii="Verdana" w:hAnsi="Verdana"/>
          <w:b/>
          <w:bCs/>
          <w:color w:val="E03A8D"/>
          <w:sz w:val="32"/>
          <w:szCs w:val="32"/>
        </w:rPr>
      </w:pPr>
      <w:r w:rsidRPr="00177E5D">
        <w:rPr>
          <w:rFonts w:ascii="Verdana" w:hAnsi="Verdana"/>
          <w:b/>
          <w:bCs/>
          <w:color w:val="E03A8D"/>
          <w:sz w:val="32"/>
          <w:szCs w:val="32"/>
        </w:rPr>
        <w:lastRenderedPageBreak/>
        <w:t>Activity</w:t>
      </w:r>
      <w:r w:rsidR="00FA5532" w:rsidRPr="00177E5D">
        <w:rPr>
          <w:rFonts w:ascii="Verdana" w:hAnsi="Verdana"/>
          <w:b/>
          <w:bCs/>
          <w:color w:val="E03A8D"/>
          <w:sz w:val="32"/>
          <w:szCs w:val="32"/>
        </w:rPr>
        <w:t xml:space="preserve"> one</w:t>
      </w:r>
      <w:r w:rsidR="00344E66" w:rsidRPr="00177E5D">
        <w:rPr>
          <w:rFonts w:ascii="Verdana" w:hAnsi="Verdana"/>
          <w:b/>
          <w:bCs/>
          <w:color w:val="E03A8D"/>
          <w:sz w:val="32"/>
          <w:szCs w:val="32"/>
        </w:rPr>
        <w:t>: Sharing lived experiences through a peer lens</w:t>
      </w:r>
    </w:p>
    <w:p w14:paraId="25973725" w14:textId="1179BCA5" w:rsidR="00344E66" w:rsidRPr="00E617C7" w:rsidRDefault="00FC06E7" w:rsidP="00344E66">
      <w:pPr>
        <w:rPr>
          <w:rFonts w:ascii="Verdana" w:hAnsi="Verdana"/>
          <w:b/>
          <w:bCs/>
          <w:color w:val="3D6681"/>
          <w:sz w:val="28"/>
          <w:szCs w:val="28"/>
        </w:rPr>
      </w:pPr>
      <w:r w:rsidRPr="00E617C7">
        <w:rPr>
          <w:rFonts w:ascii="Verdana" w:hAnsi="Verdana"/>
          <w:b/>
          <w:bCs/>
          <w:color w:val="3D6681"/>
          <w:sz w:val="28"/>
          <w:szCs w:val="28"/>
        </w:rPr>
        <w:t xml:space="preserve">Individual </w:t>
      </w:r>
      <w:r w:rsidR="00344E66" w:rsidRPr="00E617C7">
        <w:rPr>
          <w:rFonts w:ascii="Verdana" w:hAnsi="Verdana"/>
          <w:b/>
          <w:bCs/>
          <w:color w:val="3D6681"/>
          <w:sz w:val="28"/>
          <w:szCs w:val="28"/>
        </w:rPr>
        <w:t>reflection</w:t>
      </w:r>
    </w:p>
    <w:p w14:paraId="352B56B1" w14:textId="06CFEBC2" w:rsidR="00344E66" w:rsidRPr="00240D77" w:rsidRDefault="00B56B67" w:rsidP="00344E66">
      <w:pPr>
        <w:rPr>
          <w:rFonts w:ascii="Verdana" w:hAnsi="Verdana"/>
        </w:rPr>
      </w:pPr>
      <w:r w:rsidRPr="00240D77">
        <w:rPr>
          <w:rFonts w:ascii="Verdana" w:hAnsi="Verdana"/>
        </w:rPr>
        <w:t xml:space="preserve">Peer support is when people with similar experiences are able to offer and accept support from each other. Often this involves people sharing their own experiences. </w:t>
      </w:r>
      <w:r w:rsidR="00344E66" w:rsidRPr="00240D77">
        <w:rPr>
          <w:rFonts w:ascii="Verdana" w:hAnsi="Verdana"/>
        </w:rPr>
        <w:t>Think of a conversation with a peer that you have found helpful</w:t>
      </w:r>
    </w:p>
    <w:p w14:paraId="5AA98C61" w14:textId="048B78F7" w:rsidR="00344E66" w:rsidRPr="00240D77" w:rsidRDefault="00344E66" w:rsidP="00344E66">
      <w:pPr>
        <w:rPr>
          <w:rFonts w:ascii="Verdana" w:hAnsi="Verdana"/>
        </w:rPr>
      </w:pPr>
      <w:r w:rsidRPr="00240D77">
        <w:rPr>
          <w:rFonts w:ascii="Verdana" w:hAnsi="Verdana"/>
          <w:noProof/>
        </w:rPr>
        <mc:AlternateContent>
          <mc:Choice Requires="wps">
            <w:drawing>
              <wp:anchor distT="0" distB="0" distL="114300" distR="114300" simplePos="0" relativeHeight="251706368" behindDoc="0" locked="0" layoutInCell="1" allowOverlap="1" wp14:anchorId="527DB742" wp14:editId="4B19BBAE">
                <wp:simplePos x="0" y="0"/>
                <wp:positionH relativeFrom="margin">
                  <wp:align>center</wp:align>
                </wp:positionH>
                <wp:positionV relativeFrom="paragraph">
                  <wp:posOffset>105501</wp:posOffset>
                </wp:positionV>
                <wp:extent cx="8348980" cy="4389664"/>
                <wp:effectExtent l="19050" t="19050" r="13970" b="11430"/>
                <wp:wrapNone/>
                <wp:docPr id="146207419" name="Rectangle 1"/>
                <wp:cNvGraphicFramePr/>
                <a:graphic xmlns:a="http://schemas.openxmlformats.org/drawingml/2006/main">
                  <a:graphicData uri="http://schemas.microsoft.com/office/word/2010/wordprocessingShape">
                    <wps:wsp>
                      <wps:cNvSpPr/>
                      <wps:spPr>
                        <a:xfrm>
                          <a:off x="0" y="0"/>
                          <a:ext cx="8348980" cy="4389664"/>
                        </a:xfrm>
                        <a:prstGeom prst="rect">
                          <a:avLst/>
                        </a:prstGeom>
                        <a:noFill/>
                        <a:ln w="28575">
                          <a:solidFill>
                            <a:srgbClr val="E03A8D"/>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BAD3A63" id="Rectangle 1" o:spid="_x0000_s1026" style="position:absolute;margin-left:0;margin-top:8.3pt;width:657.4pt;height:345.65pt;z-index:251706368;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" filled="f" strokecolor="#e03a8d" strokeweight="2.25pt">
                <w10:wrap anchorx="margin"/>
              </v:rect>
            </w:pict>
          </mc:Fallback>
        </mc:AlternateContent>
      </w:r>
      <w:r w:rsidRPr="00240D77">
        <w:rPr>
          <w:rFonts w:ascii="Verdana" w:hAnsi="Verdana"/>
        </w:rPr>
        <w:br/>
        <w:t>How did the person share their experience?</w:t>
      </w:r>
    </w:p>
    <w:p w14:paraId="6D785D07" w14:textId="77777777" w:rsidR="00344E66" w:rsidRPr="00240D77" w:rsidRDefault="00344E66" w:rsidP="00344E66">
      <w:pPr>
        <w:rPr>
          <w:rFonts w:ascii="Verdana" w:hAnsi="Verdana"/>
        </w:rPr>
      </w:pPr>
    </w:p>
    <w:p w14:paraId="16B1AC06" w14:textId="5045CDCE" w:rsidR="00344E66" w:rsidRPr="00240D77" w:rsidRDefault="00344E66" w:rsidP="00344E66">
      <w:pPr>
        <w:rPr>
          <w:rFonts w:ascii="Verdana" w:hAnsi="Verdana"/>
        </w:rPr>
      </w:pPr>
    </w:p>
    <w:p w14:paraId="45B2FAEB" w14:textId="77777777" w:rsidR="00344E66" w:rsidRPr="00240D77" w:rsidRDefault="00344E66" w:rsidP="00344E66">
      <w:pPr>
        <w:rPr>
          <w:rFonts w:ascii="Verdana" w:hAnsi="Verdana"/>
        </w:rPr>
      </w:pPr>
    </w:p>
    <w:p w14:paraId="357B5B67" w14:textId="3921186E" w:rsidR="00344E66" w:rsidRPr="00240D77" w:rsidRDefault="00344E66" w:rsidP="00344E66">
      <w:pPr>
        <w:rPr>
          <w:rFonts w:ascii="Verdana" w:hAnsi="Verdana"/>
        </w:rPr>
      </w:pPr>
      <w:r w:rsidRPr="00240D77">
        <w:rPr>
          <w:rFonts w:ascii="Verdana" w:hAnsi="Verdana"/>
        </w:rPr>
        <w:t>Why did you find it helpful?</w:t>
      </w:r>
    </w:p>
    <w:p w14:paraId="003D7F63" w14:textId="77777777" w:rsidR="00344E66" w:rsidRPr="00240D77" w:rsidRDefault="00344E66" w:rsidP="00344E66">
      <w:pPr>
        <w:rPr>
          <w:rFonts w:ascii="Verdana" w:hAnsi="Verdana"/>
        </w:rPr>
      </w:pPr>
    </w:p>
    <w:p w14:paraId="63DEECF2" w14:textId="77777777" w:rsidR="00344E66" w:rsidRPr="00240D77" w:rsidRDefault="00344E66" w:rsidP="00344E66">
      <w:pPr>
        <w:rPr>
          <w:rFonts w:ascii="Verdana" w:hAnsi="Verdana"/>
        </w:rPr>
      </w:pPr>
    </w:p>
    <w:p w14:paraId="5A0E01B6" w14:textId="77777777" w:rsidR="00344E66" w:rsidRPr="00240D77" w:rsidRDefault="00344E66" w:rsidP="00344E66">
      <w:pPr>
        <w:rPr>
          <w:rFonts w:ascii="Verdana" w:hAnsi="Verdana"/>
        </w:rPr>
      </w:pPr>
    </w:p>
    <w:p w14:paraId="63C78987" w14:textId="77777777" w:rsidR="009773E2" w:rsidRPr="00240D77" w:rsidRDefault="009773E2" w:rsidP="00344E66">
      <w:pPr>
        <w:rPr>
          <w:rFonts w:ascii="Verdana" w:hAnsi="Verdana"/>
        </w:rPr>
      </w:pPr>
    </w:p>
    <w:p w14:paraId="3722E333" w14:textId="7A34E3A4" w:rsidR="00344E66" w:rsidRPr="00240D77" w:rsidRDefault="00344E66" w:rsidP="00344E66">
      <w:pPr>
        <w:rPr>
          <w:rFonts w:ascii="Verdana" w:hAnsi="Verdana"/>
        </w:rPr>
      </w:pPr>
      <w:r w:rsidRPr="00240D77">
        <w:rPr>
          <w:rFonts w:ascii="Verdana" w:hAnsi="Verdana"/>
        </w:rPr>
        <w:t>What could have got in the way?</w:t>
      </w:r>
    </w:p>
    <w:p w14:paraId="5EAA3F01" w14:textId="77777777" w:rsidR="00344E66" w:rsidRPr="00240D77" w:rsidRDefault="00344E66">
      <w:pPr>
        <w:rPr>
          <w:rFonts w:ascii="Verdana" w:hAnsi="Verdana"/>
        </w:rPr>
      </w:pPr>
      <w:r w:rsidRPr="00240D77">
        <w:rPr>
          <w:rFonts w:ascii="Verdana" w:hAnsi="Verdana"/>
        </w:rPr>
        <w:br w:type="page"/>
      </w:r>
    </w:p>
    <w:p w14:paraId="526AC20F" w14:textId="77777777" w:rsidR="00724500" w:rsidRPr="00E617C7" w:rsidRDefault="009773E2">
      <w:pPr>
        <w:rPr>
          <w:rFonts w:ascii="Verdana" w:hAnsi="Verdana"/>
          <w:b/>
          <w:bCs/>
          <w:color w:val="3D6681"/>
          <w:sz w:val="28"/>
          <w:szCs w:val="28"/>
        </w:rPr>
      </w:pPr>
      <w:r w:rsidRPr="00E617C7">
        <w:rPr>
          <w:rFonts w:ascii="Verdana" w:hAnsi="Verdana"/>
          <w:b/>
          <w:bCs/>
          <w:color w:val="3D6681"/>
          <w:sz w:val="28"/>
          <w:szCs w:val="28"/>
        </w:rPr>
        <w:lastRenderedPageBreak/>
        <w:t>Group discussion</w:t>
      </w:r>
    </w:p>
    <w:p w14:paraId="212BF297" w14:textId="7432F1DA" w:rsidR="002E0376" w:rsidRPr="00240D77" w:rsidRDefault="00724500" w:rsidP="00724500">
      <w:pPr>
        <w:rPr>
          <w:rFonts w:ascii="Verdana" w:hAnsi="Verdana"/>
        </w:rPr>
      </w:pPr>
      <w:r w:rsidRPr="00240D77">
        <w:rPr>
          <w:rFonts w:ascii="Verdana" w:hAnsi="Verdana"/>
        </w:rPr>
        <w:t xml:space="preserve">In small groups, </w:t>
      </w:r>
      <w:r w:rsidR="009A7EDC" w:rsidRPr="00240D77">
        <w:rPr>
          <w:rFonts w:ascii="Verdana" w:hAnsi="Verdana"/>
        </w:rPr>
        <w:t>pick two peer values</w:t>
      </w:r>
      <w:r w:rsidRPr="00240D77">
        <w:rPr>
          <w:rFonts w:ascii="Verdana" w:hAnsi="Verdana"/>
        </w:rPr>
        <w:t xml:space="preserve"> then discuss the following question:</w:t>
      </w:r>
    </w:p>
    <w:p w14:paraId="2C879E4F" w14:textId="751ABA6E" w:rsidR="002E0376" w:rsidRPr="00240D77" w:rsidRDefault="00724500">
      <w:pPr>
        <w:pStyle w:val="ListParagraph"/>
        <w:numPr>
          <w:ilvl w:val="0"/>
          <w:numId w:val="4"/>
        </w:numPr>
        <w:rPr>
          <w:rFonts w:ascii="Verdana" w:hAnsi="Verdana"/>
        </w:rPr>
      </w:pPr>
      <w:r w:rsidRPr="00240D77">
        <w:rPr>
          <w:rFonts w:ascii="Verdana" w:hAnsi="Verdana"/>
        </w:rPr>
        <w:t>What does this value look like in practice when sharing lived experience?</w:t>
      </w:r>
      <w:r w:rsidR="005A17CA" w:rsidRPr="00240D77">
        <w:rPr>
          <w:rFonts w:ascii="Verdana" w:hAnsi="Verdana"/>
        </w:rPr>
        <w:br/>
      </w:r>
    </w:p>
    <w:tbl>
      <w:tblPr>
        <w:tblStyle w:val="TableGrid"/>
        <w:tblW w:w="0" w:type="auto"/>
        <w:tblLook w:val="04A0" w:firstRow="1" w:lastRow="0" w:firstColumn="1" w:lastColumn="0" w:noHBand="0" w:noVBand="1"/>
      </w:tblPr>
      <w:tblGrid>
        <w:gridCol w:w="2689"/>
        <w:gridCol w:w="10261"/>
      </w:tblGrid>
      <w:tr w:rsidR="002E0376" w:rsidRPr="00240D77" w14:paraId="265846C0" w14:textId="77777777" w:rsidTr="005A17CA">
        <w:trPr>
          <w:trHeight w:val="1092"/>
        </w:trPr>
        <w:tc>
          <w:tcPr>
            <w:tcW w:w="2689" w:type="dxa"/>
            <w:vAlign w:val="center"/>
          </w:tcPr>
          <w:p w14:paraId="2FCEE098" w14:textId="2FB1B342" w:rsidR="002E0376" w:rsidRPr="00FA5532" w:rsidRDefault="002E0376" w:rsidP="005A17CA">
            <w:pPr>
              <w:rPr>
                <w:rFonts w:ascii="Verdana" w:hAnsi="Verdana"/>
                <w:b/>
                <w:bCs/>
                <w:color w:val="3D6681"/>
                <w:sz w:val="28"/>
                <w:szCs w:val="28"/>
              </w:rPr>
            </w:pPr>
            <w:r w:rsidRPr="00FA5532">
              <w:rPr>
                <w:rFonts w:ascii="Verdana" w:hAnsi="Verdana"/>
                <w:b/>
                <w:bCs/>
                <w:color w:val="3D6681"/>
                <w:sz w:val="28"/>
                <w:szCs w:val="28"/>
              </w:rPr>
              <w:t>Hope</w:t>
            </w:r>
          </w:p>
        </w:tc>
        <w:tc>
          <w:tcPr>
            <w:tcW w:w="10261" w:type="dxa"/>
          </w:tcPr>
          <w:p w14:paraId="2E8B0554" w14:textId="77777777" w:rsidR="002E0376" w:rsidRPr="00240D77" w:rsidRDefault="002E0376" w:rsidP="002E0376">
            <w:pPr>
              <w:rPr>
                <w:rFonts w:ascii="Verdana" w:hAnsi="Verdana"/>
                <w:b/>
                <w:bCs/>
                <w:color w:val="8045C7"/>
                <w:sz w:val="28"/>
                <w:szCs w:val="28"/>
              </w:rPr>
            </w:pPr>
          </w:p>
        </w:tc>
      </w:tr>
      <w:tr w:rsidR="002E0376" w:rsidRPr="00240D77" w14:paraId="186D28FB" w14:textId="77777777" w:rsidTr="005A17CA">
        <w:trPr>
          <w:trHeight w:val="1092"/>
        </w:trPr>
        <w:tc>
          <w:tcPr>
            <w:tcW w:w="2689" w:type="dxa"/>
            <w:vAlign w:val="center"/>
          </w:tcPr>
          <w:p w14:paraId="239F086C" w14:textId="23777601" w:rsidR="002E0376" w:rsidRPr="00FA5532" w:rsidRDefault="002E0376" w:rsidP="005A17CA">
            <w:pPr>
              <w:rPr>
                <w:rFonts w:ascii="Verdana" w:hAnsi="Verdana"/>
                <w:b/>
                <w:bCs/>
                <w:color w:val="3D6681"/>
                <w:sz w:val="28"/>
                <w:szCs w:val="28"/>
              </w:rPr>
            </w:pPr>
            <w:r w:rsidRPr="00FA5532">
              <w:rPr>
                <w:rFonts w:ascii="Verdana" w:hAnsi="Verdana"/>
                <w:b/>
                <w:bCs/>
                <w:color w:val="3D6681"/>
                <w:sz w:val="28"/>
                <w:szCs w:val="28"/>
              </w:rPr>
              <w:t>Experience</w:t>
            </w:r>
          </w:p>
        </w:tc>
        <w:tc>
          <w:tcPr>
            <w:tcW w:w="10261" w:type="dxa"/>
          </w:tcPr>
          <w:p w14:paraId="2712D474" w14:textId="77777777" w:rsidR="002E0376" w:rsidRPr="00240D77" w:rsidRDefault="002E0376" w:rsidP="002E0376">
            <w:pPr>
              <w:rPr>
                <w:rFonts w:ascii="Verdana" w:hAnsi="Verdana"/>
                <w:b/>
                <w:bCs/>
                <w:color w:val="8045C7"/>
                <w:sz w:val="28"/>
                <w:szCs w:val="28"/>
              </w:rPr>
            </w:pPr>
          </w:p>
        </w:tc>
      </w:tr>
      <w:tr w:rsidR="002E0376" w:rsidRPr="00240D77" w14:paraId="35A86541" w14:textId="77777777" w:rsidTr="005A17CA">
        <w:trPr>
          <w:trHeight w:val="1092"/>
        </w:trPr>
        <w:tc>
          <w:tcPr>
            <w:tcW w:w="2689" w:type="dxa"/>
            <w:vAlign w:val="center"/>
          </w:tcPr>
          <w:p w14:paraId="2EC9D98F" w14:textId="4BBA9C92" w:rsidR="002E0376" w:rsidRPr="00FA5532" w:rsidRDefault="002E0376" w:rsidP="005A17CA">
            <w:pPr>
              <w:rPr>
                <w:rFonts w:ascii="Verdana" w:hAnsi="Verdana"/>
                <w:b/>
                <w:bCs/>
                <w:color w:val="3D6681"/>
                <w:sz w:val="28"/>
                <w:szCs w:val="28"/>
              </w:rPr>
            </w:pPr>
            <w:r w:rsidRPr="00FA5532">
              <w:rPr>
                <w:rFonts w:ascii="Verdana" w:hAnsi="Verdana"/>
                <w:b/>
                <w:bCs/>
                <w:color w:val="3D6681"/>
                <w:sz w:val="28"/>
                <w:szCs w:val="28"/>
              </w:rPr>
              <w:t>Authenticity</w:t>
            </w:r>
          </w:p>
        </w:tc>
        <w:tc>
          <w:tcPr>
            <w:tcW w:w="10261" w:type="dxa"/>
          </w:tcPr>
          <w:p w14:paraId="10AC1B85" w14:textId="77777777" w:rsidR="002E0376" w:rsidRPr="00240D77" w:rsidRDefault="002E0376" w:rsidP="002E0376">
            <w:pPr>
              <w:rPr>
                <w:rFonts w:ascii="Verdana" w:hAnsi="Verdana"/>
                <w:b/>
                <w:bCs/>
                <w:color w:val="8045C7"/>
                <w:sz w:val="28"/>
                <w:szCs w:val="28"/>
              </w:rPr>
            </w:pPr>
          </w:p>
        </w:tc>
      </w:tr>
      <w:tr w:rsidR="002E0376" w:rsidRPr="00240D77" w14:paraId="79FEC856" w14:textId="77777777" w:rsidTr="005A17CA">
        <w:trPr>
          <w:trHeight w:val="1092"/>
        </w:trPr>
        <w:tc>
          <w:tcPr>
            <w:tcW w:w="2689" w:type="dxa"/>
            <w:vAlign w:val="center"/>
          </w:tcPr>
          <w:p w14:paraId="18414156" w14:textId="67F7EF61" w:rsidR="002E0376" w:rsidRPr="00FA5532" w:rsidRDefault="002E0376" w:rsidP="005A17CA">
            <w:pPr>
              <w:rPr>
                <w:rFonts w:ascii="Verdana" w:hAnsi="Verdana"/>
                <w:b/>
                <w:bCs/>
                <w:color w:val="3D6681"/>
                <w:sz w:val="28"/>
                <w:szCs w:val="28"/>
              </w:rPr>
            </w:pPr>
            <w:r w:rsidRPr="00FA5532">
              <w:rPr>
                <w:rFonts w:ascii="Verdana" w:hAnsi="Verdana"/>
                <w:b/>
                <w:bCs/>
                <w:color w:val="3D6681"/>
                <w:sz w:val="28"/>
                <w:szCs w:val="28"/>
              </w:rPr>
              <w:t>Responsibility</w:t>
            </w:r>
          </w:p>
        </w:tc>
        <w:tc>
          <w:tcPr>
            <w:tcW w:w="10261" w:type="dxa"/>
          </w:tcPr>
          <w:p w14:paraId="1A74481A" w14:textId="77777777" w:rsidR="002E0376" w:rsidRPr="00240D77" w:rsidRDefault="002E0376" w:rsidP="002E0376">
            <w:pPr>
              <w:rPr>
                <w:rFonts w:ascii="Verdana" w:hAnsi="Verdana"/>
                <w:b/>
                <w:bCs/>
                <w:color w:val="8045C7"/>
                <w:sz w:val="28"/>
                <w:szCs w:val="28"/>
              </w:rPr>
            </w:pPr>
          </w:p>
        </w:tc>
      </w:tr>
      <w:tr w:rsidR="002E0376" w:rsidRPr="00240D77" w14:paraId="17E94428" w14:textId="77777777" w:rsidTr="005A17CA">
        <w:trPr>
          <w:trHeight w:val="1092"/>
        </w:trPr>
        <w:tc>
          <w:tcPr>
            <w:tcW w:w="2689" w:type="dxa"/>
            <w:vAlign w:val="center"/>
          </w:tcPr>
          <w:p w14:paraId="3E58829A" w14:textId="45455A91" w:rsidR="002E0376" w:rsidRPr="00FA5532" w:rsidRDefault="002E0376" w:rsidP="005A17CA">
            <w:pPr>
              <w:rPr>
                <w:rFonts w:ascii="Verdana" w:hAnsi="Verdana"/>
                <w:b/>
                <w:bCs/>
                <w:color w:val="3D6681"/>
                <w:sz w:val="28"/>
                <w:szCs w:val="28"/>
              </w:rPr>
            </w:pPr>
            <w:r w:rsidRPr="00FA5532">
              <w:rPr>
                <w:rFonts w:ascii="Verdana" w:hAnsi="Verdana"/>
                <w:b/>
                <w:bCs/>
                <w:color w:val="3D6681"/>
                <w:sz w:val="28"/>
                <w:szCs w:val="28"/>
              </w:rPr>
              <w:t>Mutuality</w:t>
            </w:r>
          </w:p>
        </w:tc>
        <w:tc>
          <w:tcPr>
            <w:tcW w:w="10261" w:type="dxa"/>
          </w:tcPr>
          <w:p w14:paraId="6497356B" w14:textId="77777777" w:rsidR="002E0376" w:rsidRPr="00240D77" w:rsidRDefault="002E0376" w:rsidP="002E0376">
            <w:pPr>
              <w:rPr>
                <w:rFonts w:ascii="Verdana" w:hAnsi="Verdana"/>
                <w:b/>
                <w:bCs/>
                <w:color w:val="8045C7"/>
                <w:sz w:val="28"/>
                <w:szCs w:val="28"/>
              </w:rPr>
            </w:pPr>
          </w:p>
        </w:tc>
      </w:tr>
      <w:tr w:rsidR="002E0376" w:rsidRPr="00240D77" w14:paraId="7CB6C619" w14:textId="77777777" w:rsidTr="005A17CA">
        <w:trPr>
          <w:trHeight w:val="1092"/>
        </w:trPr>
        <w:tc>
          <w:tcPr>
            <w:tcW w:w="2689" w:type="dxa"/>
            <w:vAlign w:val="center"/>
          </w:tcPr>
          <w:p w14:paraId="6AE876CA" w14:textId="4D70713F" w:rsidR="002E0376" w:rsidRPr="00FA5532" w:rsidRDefault="002E0376" w:rsidP="005A17CA">
            <w:pPr>
              <w:rPr>
                <w:rFonts w:ascii="Verdana" w:hAnsi="Verdana"/>
                <w:b/>
                <w:bCs/>
                <w:color w:val="3D6681"/>
                <w:sz w:val="28"/>
                <w:szCs w:val="28"/>
              </w:rPr>
            </w:pPr>
            <w:r w:rsidRPr="00FA5532">
              <w:rPr>
                <w:rFonts w:ascii="Verdana" w:hAnsi="Verdana"/>
                <w:b/>
                <w:bCs/>
                <w:color w:val="3D6681"/>
                <w:sz w:val="28"/>
                <w:szCs w:val="28"/>
              </w:rPr>
              <w:t>Empowerment</w:t>
            </w:r>
          </w:p>
        </w:tc>
        <w:tc>
          <w:tcPr>
            <w:tcW w:w="10261" w:type="dxa"/>
          </w:tcPr>
          <w:p w14:paraId="73220F6D" w14:textId="77777777" w:rsidR="002E0376" w:rsidRPr="00240D77" w:rsidRDefault="002E0376" w:rsidP="002E0376">
            <w:pPr>
              <w:rPr>
                <w:rFonts w:ascii="Verdana" w:hAnsi="Verdana"/>
                <w:b/>
                <w:bCs/>
                <w:color w:val="8045C7"/>
                <w:sz w:val="28"/>
                <w:szCs w:val="28"/>
              </w:rPr>
            </w:pPr>
          </w:p>
        </w:tc>
      </w:tr>
    </w:tbl>
    <w:p w14:paraId="47E9B709" w14:textId="48ACE986" w:rsidR="009773E2" w:rsidRPr="00240D77" w:rsidRDefault="009773E2" w:rsidP="002E0376">
      <w:pPr>
        <w:rPr>
          <w:rFonts w:ascii="Verdana" w:hAnsi="Verdana"/>
        </w:rPr>
      </w:pPr>
      <w:r w:rsidRPr="00240D77">
        <w:rPr>
          <w:rFonts w:ascii="Verdana" w:hAnsi="Verdana"/>
          <w:b/>
          <w:bCs/>
          <w:color w:val="8045C7"/>
          <w:sz w:val="28"/>
          <w:szCs w:val="28"/>
        </w:rPr>
        <w:br w:type="page"/>
      </w:r>
    </w:p>
    <w:p w14:paraId="0E8E844C" w14:textId="5C29BAA2" w:rsidR="00056678" w:rsidRPr="00FA5532" w:rsidRDefault="00056678" w:rsidP="00056678">
      <w:pPr>
        <w:rPr>
          <w:rFonts w:ascii="Verdana" w:hAnsi="Verdana"/>
          <w:b/>
          <w:bCs/>
          <w:color w:val="3D6681"/>
          <w:sz w:val="28"/>
          <w:szCs w:val="28"/>
        </w:rPr>
      </w:pPr>
      <w:r w:rsidRPr="00FA5532">
        <w:rPr>
          <w:rFonts w:ascii="Verdana" w:hAnsi="Verdana"/>
          <w:b/>
          <w:bCs/>
          <w:color w:val="3D6681"/>
          <w:sz w:val="28"/>
          <w:szCs w:val="28"/>
        </w:rPr>
        <w:lastRenderedPageBreak/>
        <w:t>Sharing to create hope</w:t>
      </w:r>
    </w:p>
    <w:p w14:paraId="0C761833" w14:textId="6AA88C08" w:rsidR="00056678" w:rsidRPr="00240D77" w:rsidRDefault="00056678" w:rsidP="00056678">
      <w:pPr>
        <w:rPr>
          <w:rFonts w:ascii="Verdana" w:hAnsi="Verdana"/>
        </w:rPr>
      </w:pPr>
      <w:r w:rsidRPr="00240D77">
        <w:rPr>
          <w:rFonts w:ascii="Verdana" w:hAnsi="Verdana"/>
        </w:rPr>
        <w:t xml:space="preserve">A key role for peer </w:t>
      </w:r>
      <w:r w:rsidR="00A35BEE">
        <w:rPr>
          <w:rFonts w:ascii="Verdana" w:hAnsi="Verdana"/>
        </w:rPr>
        <w:t>workers</w:t>
      </w:r>
      <w:r w:rsidRPr="00240D77">
        <w:rPr>
          <w:rFonts w:ascii="Verdana" w:hAnsi="Verdana"/>
        </w:rPr>
        <w:t xml:space="preserve"> is to role model recovery and hope within the peer support relationship. To show that it is possible to reclaim your life and live a life of hope and potential through attitudes, interactions, behaviours and use of language. The key thing about sharing lived experience is to maintain hope within the peer support relationship and to do this we need to:</w:t>
      </w:r>
    </w:p>
    <w:p w14:paraId="298B2609" w14:textId="77777777" w:rsidR="00056678" w:rsidRPr="00240D77" w:rsidRDefault="00056678">
      <w:pPr>
        <w:pStyle w:val="ListParagraph"/>
        <w:numPr>
          <w:ilvl w:val="0"/>
          <w:numId w:val="4"/>
        </w:numPr>
        <w:rPr>
          <w:rFonts w:ascii="Verdana" w:hAnsi="Verdana"/>
        </w:rPr>
      </w:pPr>
      <w:r w:rsidRPr="00240D77">
        <w:rPr>
          <w:rFonts w:ascii="Verdana" w:hAnsi="Verdana"/>
        </w:rPr>
        <w:t>Seek to discover common ground</w:t>
      </w:r>
    </w:p>
    <w:p w14:paraId="5A3EE203" w14:textId="77777777" w:rsidR="00056678" w:rsidRPr="00240D77" w:rsidRDefault="00056678">
      <w:pPr>
        <w:pStyle w:val="ListParagraph"/>
        <w:numPr>
          <w:ilvl w:val="0"/>
          <w:numId w:val="4"/>
        </w:numPr>
        <w:rPr>
          <w:rFonts w:ascii="Verdana" w:hAnsi="Verdana"/>
        </w:rPr>
      </w:pPr>
      <w:r w:rsidRPr="00240D77">
        <w:rPr>
          <w:rFonts w:ascii="Verdana" w:hAnsi="Verdana"/>
        </w:rPr>
        <w:t>Recognise that each person is unique</w:t>
      </w:r>
    </w:p>
    <w:p w14:paraId="39717684" w14:textId="77777777" w:rsidR="00056678" w:rsidRPr="00240D77" w:rsidRDefault="00056678">
      <w:pPr>
        <w:pStyle w:val="ListParagraph"/>
        <w:numPr>
          <w:ilvl w:val="0"/>
          <w:numId w:val="4"/>
        </w:numPr>
        <w:rPr>
          <w:rFonts w:ascii="Verdana" w:hAnsi="Verdana"/>
        </w:rPr>
      </w:pPr>
      <w:r w:rsidRPr="00240D77">
        <w:rPr>
          <w:rFonts w:ascii="Verdana" w:hAnsi="Verdana"/>
        </w:rPr>
        <w:t>Understand that each person’s experience reflects what they have come to know because of where they have been.</w:t>
      </w:r>
    </w:p>
    <w:p w14:paraId="50DC6F3B" w14:textId="77777777" w:rsidR="00056678" w:rsidRPr="00240D77" w:rsidRDefault="00056678" w:rsidP="00056678">
      <w:pPr>
        <w:rPr>
          <w:rFonts w:ascii="Verdana" w:hAnsi="Verdana"/>
        </w:rPr>
      </w:pPr>
      <w:r w:rsidRPr="00240D77">
        <w:rPr>
          <w:rFonts w:ascii="Verdana" w:hAnsi="Verdana"/>
        </w:rPr>
        <w:t>There’s a big difference between sharing a story that centres illness and one that centres recovery. Illness</w:t>
      </w:r>
      <w:r w:rsidRPr="00240D77">
        <w:rPr>
          <w:rFonts w:ascii="Cambria Math" w:hAnsi="Cambria Math" w:cs="Cambria Math"/>
        </w:rPr>
        <w:t>‑</w:t>
      </w:r>
      <w:r w:rsidRPr="00240D77">
        <w:rPr>
          <w:rFonts w:ascii="Verdana" w:hAnsi="Verdana"/>
        </w:rPr>
        <w:t>focused stories can pull people toward sympathy or overwhelm, while recovery</w:t>
      </w:r>
      <w:r w:rsidRPr="00240D77">
        <w:rPr>
          <w:rFonts w:ascii="Cambria Math" w:hAnsi="Cambria Math" w:cs="Cambria Math"/>
        </w:rPr>
        <w:t>‑</w:t>
      </w:r>
      <w:r w:rsidRPr="00240D77">
        <w:rPr>
          <w:rFonts w:ascii="Verdana" w:hAnsi="Verdana"/>
        </w:rPr>
        <w:t>focused sharing creates space for learning; what helped you, what you</w:t>
      </w:r>
      <w:r w:rsidRPr="00240D77">
        <w:rPr>
          <w:rFonts w:ascii="Verdana" w:hAnsi="Verdana" w:cs="Verdana"/>
        </w:rPr>
        <w:t>’</w:t>
      </w:r>
      <w:r w:rsidRPr="00240D77">
        <w:rPr>
          <w:rFonts w:ascii="Verdana" w:hAnsi="Verdana"/>
        </w:rPr>
        <w:t>ve discovered, and what supports your wellbeing now. It offers honesty and hope without needing to tell everything at once.</w:t>
      </w:r>
    </w:p>
    <w:p w14:paraId="2A12B5D9" w14:textId="77777777" w:rsidR="00FA5532" w:rsidRDefault="00056678" w:rsidP="00E25E11">
      <w:pPr>
        <w:rPr>
          <w:rFonts w:ascii="Verdana" w:hAnsi="Verdana"/>
        </w:rPr>
      </w:pPr>
      <w:r w:rsidRPr="00240D77">
        <w:rPr>
          <w:rFonts w:ascii="Verdana" w:hAnsi="Verdana"/>
        </w:rPr>
        <w:t>Even when lived experiences don’t match the other persons, peer support isn’t about having lived through the exact same thing. It’s about recognising shared feelings and walking alongside someone as they make sense of their own journey. If someone asks, “Have you been through this? Tell me what to do,” a mutual response might be: “I’ve been through some things that feel similar. I’m happy to share what helped me, but I’d love to hear your ideas first. What have you tried so far.”</w:t>
      </w:r>
    </w:p>
    <w:p w14:paraId="169F80EC" w14:textId="77777777" w:rsidR="00FA5532" w:rsidRDefault="00FA5532">
      <w:pPr>
        <w:rPr>
          <w:rFonts w:ascii="Verdana" w:hAnsi="Verdana"/>
          <w:b/>
          <w:bCs/>
          <w:color w:val="A7358B"/>
          <w:sz w:val="32"/>
          <w:szCs w:val="32"/>
        </w:rPr>
      </w:pPr>
      <w:r>
        <w:rPr>
          <w:rFonts w:ascii="Verdana" w:hAnsi="Verdana"/>
          <w:b/>
          <w:bCs/>
          <w:color w:val="A7358B"/>
          <w:sz w:val="32"/>
          <w:szCs w:val="32"/>
        </w:rPr>
        <w:br w:type="page"/>
      </w:r>
    </w:p>
    <w:p w14:paraId="2D7EBB6D" w14:textId="2AD709CB" w:rsidR="00E25E11" w:rsidRPr="00177E5D" w:rsidRDefault="00E25E11" w:rsidP="00E25E11">
      <w:pPr>
        <w:rPr>
          <w:rFonts w:ascii="Verdana" w:hAnsi="Verdana"/>
          <w:b/>
          <w:bCs/>
          <w:color w:val="E03A8D"/>
          <w:sz w:val="32"/>
          <w:szCs w:val="32"/>
        </w:rPr>
      </w:pPr>
      <w:r w:rsidRPr="00177E5D">
        <w:rPr>
          <w:rFonts w:ascii="Verdana" w:hAnsi="Verdana"/>
          <w:b/>
          <w:bCs/>
          <w:color w:val="E03A8D"/>
          <w:sz w:val="32"/>
          <w:szCs w:val="32"/>
        </w:rPr>
        <w:lastRenderedPageBreak/>
        <w:t xml:space="preserve">Activity </w:t>
      </w:r>
      <w:r w:rsidR="00E617C7" w:rsidRPr="00177E5D">
        <w:rPr>
          <w:rFonts w:ascii="Verdana" w:hAnsi="Verdana"/>
          <w:b/>
          <w:bCs/>
          <w:color w:val="E03A8D"/>
          <w:sz w:val="32"/>
          <w:szCs w:val="32"/>
        </w:rPr>
        <w:t>two</w:t>
      </w:r>
      <w:r w:rsidRPr="00177E5D">
        <w:rPr>
          <w:rFonts w:ascii="Verdana" w:hAnsi="Verdana"/>
          <w:b/>
          <w:bCs/>
          <w:color w:val="E03A8D"/>
          <w:sz w:val="32"/>
          <w:szCs w:val="32"/>
        </w:rPr>
        <w:t>: Sharing experiences role play</w:t>
      </w:r>
    </w:p>
    <w:p w14:paraId="4A968428" w14:textId="2791AB3A" w:rsidR="00D57D79" w:rsidRPr="00240D77" w:rsidRDefault="00D57D79" w:rsidP="00D57D79">
      <w:pPr>
        <w:rPr>
          <w:rFonts w:ascii="Verdana" w:hAnsi="Verdana"/>
        </w:rPr>
      </w:pPr>
      <w:r w:rsidRPr="00240D77">
        <w:rPr>
          <w:rFonts w:ascii="Verdana" w:hAnsi="Verdana"/>
        </w:rPr>
        <w:t xml:space="preserve">In groups of three, you will each take on a role </w:t>
      </w:r>
      <w:r w:rsidR="00120FF1" w:rsidRPr="00240D77">
        <w:rPr>
          <w:rFonts w:ascii="Verdana" w:hAnsi="Verdana"/>
        </w:rPr>
        <w:t xml:space="preserve">of either individual, peer </w:t>
      </w:r>
      <w:r w:rsidR="00EB70CE">
        <w:rPr>
          <w:rFonts w:ascii="Verdana" w:hAnsi="Verdana"/>
        </w:rPr>
        <w:t>worker</w:t>
      </w:r>
      <w:r w:rsidR="00120FF1" w:rsidRPr="00240D77">
        <w:rPr>
          <w:rFonts w:ascii="Verdana" w:hAnsi="Verdana"/>
        </w:rPr>
        <w:t xml:space="preserve"> </w:t>
      </w:r>
      <w:r w:rsidR="00EB70CE" w:rsidRPr="00240D77">
        <w:rPr>
          <w:rFonts w:ascii="Verdana" w:hAnsi="Verdana"/>
        </w:rPr>
        <w:t>or</w:t>
      </w:r>
      <w:r w:rsidR="00120FF1" w:rsidRPr="00240D77">
        <w:rPr>
          <w:rFonts w:ascii="Verdana" w:hAnsi="Verdana"/>
        </w:rPr>
        <w:t xml:space="preserve"> observer, to role play what sharing lived experience may look like in peer practice. </w:t>
      </w:r>
      <w:r w:rsidR="00C1288E" w:rsidRPr="00240D77">
        <w:rPr>
          <w:rFonts w:ascii="Verdana" w:hAnsi="Verdana"/>
        </w:rPr>
        <w:t>The roles ar</w:t>
      </w:r>
      <w:r w:rsidR="00833028" w:rsidRPr="00240D77">
        <w:rPr>
          <w:rFonts w:ascii="Verdana" w:hAnsi="Verdana"/>
        </w:rPr>
        <w:t>e</w:t>
      </w:r>
      <w:r w:rsidR="00C1288E" w:rsidRPr="00240D77">
        <w:rPr>
          <w:rFonts w:ascii="Verdana" w:hAnsi="Verdana"/>
        </w:rPr>
        <w:t xml:space="preserve">: </w:t>
      </w:r>
    </w:p>
    <w:p w14:paraId="3EAA3BA2" w14:textId="77777777" w:rsidR="00A477E6" w:rsidRPr="00240D77" w:rsidRDefault="00A477E6" w:rsidP="00D57D79">
      <w:pPr>
        <w:rPr>
          <w:rFonts w:ascii="Verdana" w:hAnsi="Verdana"/>
        </w:rPr>
      </w:pPr>
    </w:p>
    <w:p w14:paraId="7C827AFF" w14:textId="470D8F62" w:rsidR="00C1288E" w:rsidRPr="00240D77" w:rsidRDefault="00D57D79">
      <w:pPr>
        <w:pStyle w:val="ListParagraph"/>
        <w:numPr>
          <w:ilvl w:val="0"/>
          <w:numId w:val="5"/>
        </w:numPr>
        <w:rPr>
          <w:rFonts w:ascii="Verdana" w:hAnsi="Verdana"/>
        </w:rPr>
      </w:pPr>
      <w:r w:rsidRPr="00FA5532">
        <w:rPr>
          <w:rFonts w:ascii="Verdana" w:hAnsi="Verdana"/>
          <w:b/>
          <w:bCs/>
          <w:color w:val="3D6681"/>
        </w:rPr>
        <w:t>Individual:</w:t>
      </w:r>
      <w:r w:rsidRPr="00FA5532">
        <w:rPr>
          <w:rFonts w:ascii="Verdana" w:hAnsi="Verdana"/>
          <w:sz w:val="22"/>
          <w:szCs w:val="22"/>
        </w:rPr>
        <w:t xml:space="preserve"> </w:t>
      </w:r>
      <w:r w:rsidRPr="00240D77">
        <w:rPr>
          <w:rFonts w:ascii="Verdana" w:hAnsi="Verdana"/>
        </w:rPr>
        <w:t xml:space="preserve">think of a situation that you would like to discuss with your peer </w:t>
      </w:r>
      <w:r w:rsidR="00AC3F49">
        <w:rPr>
          <w:rFonts w:ascii="Verdana" w:hAnsi="Verdana"/>
        </w:rPr>
        <w:t>worker</w:t>
      </w:r>
      <w:r w:rsidRPr="00240D77">
        <w:rPr>
          <w:rFonts w:ascii="Verdana" w:hAnsi="Verdana"/>
        </w:rPr>
        <w:t xml:space="preserve"> and seek to get them to share their experiences with you. If you feel comfortable you can push the peer </w:t>
      </w:r>
      <w:r w:rsidR="00AC3F49">
        <w:rPr>
          <w:rFonts w:ascii="Verdana" w:hAnsi="Verdana"/>
        </w:rPr>
        <w:t>worker</w:t>
      </w:r>
      <w:r w:rsidRPr="00240D77">
        <w:rPr>
          <w:rFonts w:ascii="Verdana" w:hAnsi="Verdana"/>
        </w:rPr>
        <w:t xml:space="preserve"> to share in more detail.</w:t>
      </w:r>
      <w:r w:rsidR="00C1288E" w:rsidRPr="00240D77">
        <w:rPr>
          <w:rFonts w:ascii="Verdana" w:hAnsi="Verdana"/>
        </w:rPr>
        <w:br/>
      </w:r>
    </w:p>
    <w:p w14:paraId="7C6C3E3E" w14:textId="2EDCA167" w:rsidR="00C1288E" w:rsidRPr="00240D77" w:rsidRDefault="00D57D79">
      <w:pPr>
        <w:pStyle w:val="ListParagraph"/>
        <w:numPr>
          <w:ilvl w:val="0"/>
          <w:numId w:val="5"/>
        </w:numPr>
        <w:rPr>
          <w:rFonts w:ascii="Verdana" w:hAnsi="Verdana"/>
        </w:rPr>
      </w:pPr>
      <w:r w:rsidRPr="00FA5532">
        <w:rPr>
          <w:rFonts w:ascii="Verdana" w:hAnsi="Verdana"/>
          <w:b/>
          <w:bCs/>
          <w:color w:val="3D6681"/>
        </w:rPr>
        <w:t xml:space="preserve">Peer </w:t>
      </w:r>
      <w:r w:rsidR="00EB70CE">
        <w:rPr>
          <w:rFonts w:ascii="Verdana" w:hAnsi="Verdana"/>
          <w:b/>
          <w:bCs/>
          <w:color w:val="3D6681"/>
        </w:rPr>
        <w:t>worker</w:t>
      </w:r>
      <w:r w:rsidRPr="00FA5532">
        <w:rPr>
          <w:rFonts w:ascii="Verdana" w:hAnsi="Verdana"/>
          <w:b/>
          <w:bCs/>
          <w:color w:val="3D6681"/>
        </w:rPr>
        <w:t>:</w:t>
      </w:r>
      <w:r w:rsidRPr="00240D77">
        <w:rPr>
          <w:rFonts w:ascii="Verdana" w:hAnsi="Verdana"/>
        </w:rPr>
        <w:t xml:space="preserve"> your role is to explore with the person what they want to discuss in a way that includes you being mutual, authentic and intentional in how you draw on your personal experiences when talking together. You should also consider how to respond in a way that keeps the level of sharing to one that you are comfortable with and keeps the focus on the person.</w:t>
      </w:r>
      <w:r w:rsidR="00833028" w:rsidRPr="00240D77">
        <w:rPr>
          <w:rFonts w:ascii="Verdana" w:hAnsi="Verdana"/>
        </w:rPr>
        <w:br/>
      </w:r>
    </w:p>
    <w:p w14:paraId="35F1BFFF" w14:textId="4CC357DC" w:rsidR="00D57D79" w:rsidRPr="00240D77" w:rsidRDefault="00D57D79">
      <w:pPr>
        <w:pStyle w:val="ListParagraph"/>
        <w:numPr>
          <w:ilvl w:val="0"/>
          <w:numId w:val="5"/>
        </w:numPr>
        <w:rPr>
          <w:rFonts w:ascii="Verdana" w:hAnsi="Verdana"/>
        </w:rPr>
      </w:pPr>
      <w:r w:rsidRPr="00FA5532">
        <w:rPr>
          <w:rFonts w:ascii="Verdana" w:hAnsi="Verdana"/>
          <w:b/>
          <w:bCs/>
          <w:color w:val="3D6681"/>
        </w:rPr>
        <w:t>Observer:</w:t>
      </w:r>
      <w:r w:rsidRPr="00240D77">
        <w:rPr>
          <w:rFonts w:ascii="Verdana" w:hAnsi="Verdana"/>
        </w:rPr>
        <w:t xml:space="preserve"> your role is to make note of where you observe the peer </w:t>
      </w:r>
      <w:r w:rsidR="00AC3F49">
        <w:rPr>
          <w:rFonts w:ascii="Verdana" w:hAnsi="Verdana"/>
        </w:rPr>
        <w:t>worker</w:t>
      </w:r>
      <w:r w:rsidRPr="00240D77">
        <w:rPr>
          <w:rFonts w:ascii="Verdana" w:hAnsi="Verdana"/>
        </w:rPr>
        <w:t xml:space="preserve"> being authentic, mutual and intentional.</w:t>
      </w:r>
    </w:p>
    <w:p w14:paraId="7D216D99" w14:textId="2C536389" w:rsidR="00027860" w:rsidRPr="00240D77" w:rsidRDefault="00D57D79" w:rsidP="00D57D79">
      <w:pPr>
        <w:rPr>
          <w:rFonts w:ascii="Verdana" w:hAnsi="Verdana"/>
        </w:rPr>
      </w:pPr>
      <w:r w:rsidRPr="00240D77">
        <w:rPr>
          <w:rFonts w:ascii="Verdana" w:hAnsi="Verdana"/>
        </w:rPr>
        <w:t>At the end of the scenario, spend some time discussing how it felt from the point of view of the interactions being mutual, authentic and intentional. The observer shares what they saw that worked well and potential to develop.</w:t>
      </w:r>
    </w:p>
    <w:p w14:paraId="24D7BEC1" w14:textId="77777777" w:rsidR="00FA5532" w:rsidRDefault="00FA5532">
      <w:pPr>
        <w:rPr>
          <w:rFonts w:ascii="Verdana" w:hAnsi="Verdana"/>
          <w:b/>
          <w:bCs/>
          <w:color w:val="A7358B"/>
          <w:sz w:val="32"/>
          <w:szCs w:val="32"/>
        </w:rPr>
      </w:pPr>
      <w:r>
        <w:rPr>
          <w:rFonts w:ascii="Verdana" w:hAnsi="Verdana"/>
          <w:b/>
          <w:bCs/>
          <w:color w:val="A7358B"/>
          <w:sz w:val="32"/>
          <w:szCs w:val="32"/>
        </w:rPr>
        <w:br w:type="page"/>
      </w:r>
    </w:p>
    <w:p w14:paraId="5579B37C" w14:textId="00219EDA" w:rsidR="00606E61" w:rsidRPr="00177E5D" w:rsidRDefault="00846F82" w:rsidP="00606E61">
      <w:pPr>
        <w:rPr>
          <w:rFonts w:ascii="Verdana" w:hAnsi="Verdana"/>
          <w:b/>
          <w:bCs/>
          <w:color w:val="E03A8D"/>
          <w:sz w:val="32"/>
          <w:szCs w:val="32"/>
        </w:rPr>
      </w:pPr>
      <w:r w:rsidRPr="00177E5D">
        <w:rPr>
          <w:rFonts w:ascii="Verdana" w:hAnsi="Verdana"/>
          <w:b/>
          <w:bCs/>
          <w:color w:val="E03A8D"/>
          <w:sz w:val="32"/>
          <w:szCs w:val="32"/>
        </w:rPr>
        <w:lastRenderedPageBreak/>
        <w:t xml:space="preserve">Activity </w:t>
      </w:r>
      <w:r w:rsidR="00E617C7" w:rsidRPr="00177E5D">
        <w:rPr>
          <w:rFonts w:ascii="Verdana" w:hAnsi="Verdana"/>
          <w:b/>
          <w:bCs/>
          <w:color w:val="E03A8D"/>
          <w:sz w:val="32"/>
          <w:szCs w:val="32"/>
        </w:rPr>
        <w:t>three</w:t>
      </w:r>
      <w:r w:rsidRPr="00177E5D">
        <w:rPr>
          <w:rFonts w:ascii="Verdana" w:hAnsi="Verdana"/>
          <w:b/>
          <w:bCs/>
          <w:color w:val="E03A8D"/>
          <w:sz w:val="32"/>
          <w:szCs w:val="32"/>
        </w:rPr>
        <w:t xml:space="preserve">: </w:t>
      </w:r>
      <w:r w:rsidR="00606E61" w:rsidRPr="00177E5D">
        <w:rPr>
          <w:rFonts w:ascii="Verdana" w:hAnsi="Verdana"/>
          <w:b/>
          <w:bCs/>
          <w:color w:val="E03A8D"/>
          <w:sz w:val="32"/>
          <w:szCs w:val="32"/>
        </w:rPr>
        <w:t xml:space="preserve">Self-care </w:t>
      </w:r>
    </w:p>
    <w:p w14:paraId="38E788EB" w14:textId="77A99678" w:rsidR="00606E61" w:rsidRPr="00240D77" w:rsidRDefault="00606E61" w:rsidP="00606E61">
      <w:pPr>
        <w:rPr>
          <w:rFonts w:ascii="Verdana" w:hAnsi="Verdana"/>
          <w:color w:val="8045C7"/>
          <w:sz w:val="28"/>
          <w:szCs w:val="28"/>
        </w:rPr>
      </w:pPr>
      <w:r w:rsidRPr="00240D77">
        <w:rPr>
          <w:rFonts w:ascii="Verdana" w:hAnsi="Verdana"/>
        </w:rPr>
        <w:t xml:space="preserve">It is important that peer </w:t>
      </w:r>
      <w:r w:rsidR="00AC3F49">
        <w:rPr>
          <w:rFonts w:ascii="Verdana" w:hAnsi="Verdana"/>
        </w:rPr>
        <w:t>workers</w:t>
      </w:r>
      <w:r w:rsidRPr="00240D77">
        <w:rPr>
          <w:rFonts w:ascii="Verdana" w:hAnsi="Verdana"/>
        </w:rPr>
        <w:t xml:space="preserve"> also consider some of the implications of sharing their experiences and what they can do to look after themselves and keep safe. Some people have expressed feeling a ‘vulnerability hangover’ after sharing their lived experience. It can be helpful to have space for reflection following peer support interactions, whether personal, with other peers or with a manager. This space can be used to explore what was shared, how comfortable it felt sharing, and if they would share the same in future. Whilst the focus is often on how peer workers support someone else in their recovery, we must also be mindful of what works for the peer worker and to look after themselves.</w:t>
      </w:r>
    </w:p>
    <w:p w14:paraId="62DD6108" w14:textId="11CF2F70" w:rsidR="00846F82" w:rsidRPr="00E617C7" w:rsidRDefault="00846F82" w:rsidP="007A6102">
      <w:pPr>
        <w:rPr>
          <w:rFonts w:ascii="Verdana" w:hAnsi="Verdana"/>
          <w:b/>
          <w:bCs/>
          <w:color w:val="3D6681"/>
          <w:sz w:val="28"/>
          <w:szCs w:val="28"/>
        </w:rPr>
      </w:pPr>
      <w:r w:rsidRPr="00E617C7">
        <w:rPr>
          <w:rFonts w:ascii="Verdana" w:hAnsi="Verdana"/>
          <w:b/>
          <w:bCs/>
          <w:color w:val="3D6681"/>
          <w:sz w:val="28"/>
          <w:szCs w:val="28"/>
        </w:rPr>
        <w:t>Group discussion</w:t>
      </w:r>
    </w:p>
    <w:p w14:paraId="5E98AA11" w14:textId="77777777" w:rsidR="00846F82" w:rsidRPr="00240D77" w:rsidRDefault="00846F82" w:rsidP="00E617C7">
      <w:pPr>
        <w:pStyle w:val="TableParagraph"/>
        <w:spacing w:line="276" w:lineRule="auto"/>
        <w:ind w:left="0"/>
        <w:rPr>
          <w:rFonts w:ascii="Verdana" w:hAnsi="Verdana"/>
          <w:sz w:val="24"/>
          <w:szCs w:val="24"/>
        </w:rPr>
      </w:pPr>
      <w:r w:rsidRPr="00240D77">
        <w:rPr>
          <w:rFonts w:ascii="Verdana" w:hAnsi="Verdana"/>
          <w:sz w:val="24"/>
          <w:szCs w:val="24"/>
        </w:rPr>
        <w:t>How do you take care of yourself before, during, and after sharing lived experience?</w:t>
      </w:r>
    </w:p>
    <w:p w14:paraId="4711A069" w14:textId="77777777" w:rsidR="00E617C7" w:rsidRDefault="00E617C7" w:rsidP="00883D3B">
      <w:pPr>
        <w:rPr>
          <w:rFonts w:ascii="Verdana" w:hAnsi="Verdana"/>
        </w:rPr>
      </w:pPr>
    </w:p>
    <w:p w14:paraId="008F4377" w14:textId="5EB34D7E" w:rsidR="00493772" w:rsidRPr="00D426F1" w:rsidRDefault="00947E1D" w:rsidP="00493772">
      <w:pPr>
        <w:rPr>
          <w:rFonts w:ascii="Verdana" w:hAnsi="Verdana"/>
          <w:sz w:val="28"/>
          <w:szCs w:val="28"/>
        </w:rPr>
      </w:pPr>
      <w:r w:rsidRPr="00240D77">
        <w:rPr>
          <w:rFonts w:ascii="Verdana" w:hAnsi="Verdana"/>
          <w:noProof/>
        </w:rPr>
        <mc:AlternateContent>
          <mc:Choice Requires="wps">
            <w:drawing>
              <wp:anchor distT="0" distB="0" distL="114300" distR="114300" simplePos="0" relativeHeight="251698176" behindDoc="0" locked="0" layoutInCell="1" allowOverlap="1" wp14:anchorId="13F8FA97" wp14:editId="52A18AA5">
                <wp:simplePos x="0" y="0"/>
                <wp:positionH relativeFrom="margin">
                  <wp:posOffset>-86995</wp:posOffset>
                </wp:positionH>
                <wp:positionV relativeFrom="paragraph">
                  <wp:posOffset>283936</wp:posOffset>
                </wp:positionV>
                <wp:extent cx="8348980" cy="1724025"/>
                <wp:effectExtent l="19050" t="19050" r="13970" b="28575"/>
                <wp:wrapNone/>
                <wp:docPr id="1178697640" name="Rectangle 1"/>
                <wp:cNvGraphicFramePr/>
                <a:graphic xmlns:a="http://schemas.openxmlformats.org/drawingml/2006/main">
                  <a:graphicData uri="http://schemas.microsoft.com/office/word/2010/wordprocessingShape">
                    <wps:wsp>
                      <wps:cNvSpPr/>
                      <wps:spPr>
                        <a:xfrm>
                          <a:off x="0" y="0"/>
                          <a:ext cx="8348980" cy="1724025"/>
                        </a:xfrm>
                        <a:prstGeom prst="rect">
                          <a:avLst/>
                        </a:prstGeom>
                        <a:noFill/>
                        <a:ln w="28575">
                          <a:solidFill>
                            <a:srgbClr val="E03A8D"/>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F6DD5E8" id="Rectangle 1" o:spid="_x0000_s1026" style="position:absolute;margin-left:-6.85pt;margin-top:22.35pt;width:657.4pt;height:135.75pt;z-index:25169817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" filled="f" strokecolor="#e03a8d" strokeweight="2.25pt">
                <w10:wrap anchorx="margin"/>
              </v:rect>
            </w:pict>
          </mc:Fallback>
        </mc:AlternateContent>
      </w:r>
      <w:r w:rsidR="00493772" w:rsidRPr="00D426F1">
        <w:rPr>
          <w:rFonts w:ascii="Verdana" w:hAnsi="Verdana"/>
          <w:sz w:val="28"/>
          <w:szCs w:val="28"/>
        </w:rPr>
        <w:t>Closing reflection: What’s one thing you are taking away from today’s session?</w:t>
      </w:r>
    </w:p>
    <w:p w14:paraId="4E590186" w14:textId="612C63B4" w:rsidR="002F279C" w:rsidRPr="00240D77" w:rsidRDefault="002F279C" w:rsidP="009F7EC8">
      <w:pPr>
        <w:rPr>
          <w:rFonts w:ascii="Verdana" w:hAnsi="Verdana"/>
        </w:rPr>
      </w:pPr>
    </w:p>
    <w:p w14:paraId="7ED6E482" w14:textId="77409633" w:rsidR="00CB2BF7" w:rsidRPr="00240D77" w:rsidRDefault="003C703F" w:rsidP="009F7EC8">
      <w:pPr>
        <w:rPr>
          <w:rFonts w:ascii="Verdana" w:hAnsi="Verdana"/>
        </w:rPr>
      </w:pPr>
      <w:r w:rsidRPr="00240D77">
        <w:rPr>
          <w:rFonts w:ascii="Verdana" w:hAnsi="Verdana"/>
        </w:rPr>
        <w:br/>
      </w:r>
      <w:r w:rsidRPr="00240D77">
        <w:rPr>
          <w:rFonts w:ascii="Verdana" w:hAnsi="Verdana"/>
        </w:rPr>
        <w:br/>
      </w:r>
    </w:p>
    <w:p w14:paraId="1A6EA757" w14:textId="77777777" w:rsidR="008D07E6" w:rsidRPr="00240D77" w:rsidRDefault="008D07E6" w:rsidP="009872A7">
      <w:pPr>
        <w:rPr>
          <w:rFonts w:ascii="Verdana" w:hAnsi="Verdana"/>
          <w:lang w:val="en-US"/>
        </w:rPr>
      </w:pPr>
    </w:p>
    <w:p w14:paraId="50088649" w14:textId="77777777" w:rsidR="008D07E6" w:rsidRPr="00240D77" w:rsidRDefault="008D07E6" w:rsidP="009872A7">
      <w:pPr>
        <w:rPr>
          <w:rFonts w:ascii="Verdana" w:hAnsi="Verdana"/>
          <w:lang w:val="en-US"/>
        </w:rPr>
      </w:pPr>
    </w:p>
    <w:p w14:paraId="1523C110" w14:textId="77777777" w:rsidR="008D07E6" w:rsidRPr="00240D77" w:rsidRDefault="008D07E6" w:rsidP="009872A7">
      <w:pPr>
        <w:rPr>
          <w:rFonts w:ascii="Verdana" w:hAnsi="Verdana"/>
          <w:lang w:val="en-US"/>
        </w:rPr>
      </w:pPr>
    </w:p>
    <w:p w14:paraId="7B6F6044" w14:textId="77777777" w:rsidR="001C0649" w:rsidRPr="00240D77" w:rsidRDefault="001C0649" w:rsidP="001C0649">
      <w:pPr>
        <w:rPr>
          <w:rFonts w:ascii="Verdana" w:hAnsi="Verdana"/>
        </w:rPr>
      </w:pPr>
    </w:p>
    <w:p w14:paraId="7ACCFCE5" w14:textId="2579B960" w:rsidR="001C0649" w:rsidRPr="00947E1D" w:rsidRDefault="00846F82" w:rsidP="001C0649">
      <w:pPr>
        <w:rPr>
          <w:rFonts w:ascii="Verdana" w:hAnsi="Verdana"/>
          <w:color w:val="8045C7"/>
          <w:sz w:val="28"/>
          <w:szCs w:val="28"/>
        </w:rPr>
      </w:pPr>
      <w:r w:rsidRPr="00240D77">
        <w:rPr>
          <w:rFonts w:ascii="Verdana" w:hAnsi="Verdana"/>
          <w:color w:val="8045C7"/>
          <w:sz w:val="28"/>
          <w:szCs w:val="28"/>
        </w:rPr>
        <w:br w:type="page"/>
      </w:r>
      <w:r w:rsidR="001C0649" w:rsidRPr="00177E5D">
        <w:rPr>
          <w:rFonts w:ascii="Verdana" w:hAnsi="Verdana"/>
          <w:b/>
          <w:bCs/>
          <w:color w:val="E03A8D"/>
          <w:sz w:val="32"/>
          <w:szCs w:val="32"/>
        </w:rPr>
        <w:lastRenderedPageBreak/>
        <w:t>Resource list</w:t>
      </w:r>
    </w:p>
    <w:p w14:paraId="3AD15389" w14:textId="6A1B8987" w:rsidR="00616F92" w:rsidRPr="00240D77" w:rsidRDefault="00F135BB" w:rsidP="00616F92">
      <w:pPr>
        <w:rPr>
          <w:rFonts w:ascii="Verdana" w:hAnsi="Verdana"/>
          <w:b/>
          <w:bCs/>
        </w:rPr>
      </w:pPr>
      <w:r w:rsidRPr="00E522EE">
        <w:rPr>
          <w:rFonts w:ascii="Verdana" w:hAnsi="Verdana"/>
          <w:b/>
          <w:bCs/>
          <w:color w:val="3D6681"/>
          <w:sz w:val="28"/>
          <w:szCs w:val="28"/>
        </w:rPr>
        <w:t>Films</w:t>
      </w:r>
      <w:r w:rsidRPr="00240D77">
        <w:rPr>
          <w:rFonts w:ascii="Verdana" w:hAnsi="Verdana"/>
          <w:b/>
          <w:bCs/>
        </w:rPr>
        <w:t xml:space="preserve"> </w:t>
      </w:r>
    </w:p>
    <w:p w14:paraId="4FE83844" w14:textId="7351C6F5" w:rsidR="00F62748" w:rsidRPr="00240D77" w:rsidRDefault="0013216C">
      <w:pPr>
        <w:pStyle w:val="ListParagraph"/>
        <w:numPr>
          <w:ilvl w:val="0"/>
          <w:numId w:val="6"/>
        </w:numPr>
        <w:rPr>
          <w:rFonts w:ascii="Verdana" w:hAnsi="Verdana"/>
          <w:lang w:val="en-US"/>
        </w:rPr>
      </w:pPr>
      <w:hyperlink r:id="rId15" w:history="1">
        <w:r w:rsidRPr="00A6052D">
          <w:rPr>
            <w:rStyle w:val="Hyperlink"/>
            <w:rFonts w:ascii="Verdana" w:hAnsi="Verdana"/>
            <w:b/>
            <w:bCs/>
          </w:rPr>
          <w:t>Sharing lived experience</w:t>
        </w:r>
        <w:r w:rsidR="006F71B7" w:rsidRPr="00A6052D">
          <w:rPr>
            <w:rStyle w:val="Hyperlink"/>
            <w:rFonts w:ascii="Verdana" w:hAnsi="Verdana"/>
            <w:b/>
            <w:bCs/>
          </w:rPr>
          <w:t xml:space="preserve"> forms connection</w:t>
        </w:r>
      </w:hyperlink>
      <w:r w:rsidR="00A6052D">
        <w:rPr>
          <w:rFonts w:ascii="Verdana" w:hAnsi="Verdana"/>
        </w:rPr>
        <w:t xml:space="preserve"> </w:t>
      </w:r>
      <w:r w:rsidR="00F62748" w:rsidRPr="00240D77">
        <w:rPr>
          <w:rFonts w:ascii="Verdana" w:hAnsi="Verdana"/>
        </w:rPr>
        <w:t>-</w:t>
      </w:r>
      <w:r w:rsidR="001C5B47" w:rsidRPr="00240D77">
        <w:rPr>
          <w:rFonts w:ascii="Verdana" w:hAnsi="Verdana"/>
        </w:rPr>
        <w:t xml:space="preserve"> </w:t>
      </w:r>
      <w:r w:rsidR="00F62748" w:rsidRPr="00240D77">
        <w:rPr>
          <w:rFonts w:ascii="Verdana" w:hAnsi="Verdana"/>
          <w:lang w:val="en-US"/>
        </w:rPr>
        <w:t xml:space="preserve">Beth </w:t>
      </w:r>
      <w:r w:rsidR="0059538A" w:rsidRPr="00240D77">
        <w:rPr>
          <w:rFonts w:ascii="Verdana" w:hAnsi="Verdana"/>
          <w:lang w:val="en-US"/>
        </w:rPr>
        <w:t>Walters, TEDxBradenton</w:t>
      </w:r>
    </w:p>
    <w:p w14:paraId="40EF223B" w14:textId="3819078C" w:rsidR="00C375D3" w:rsidRPr="00240D77" w:rsidRDefault="00C375D3">
      <w:pPr>
        <w:pStyle w:val="ListParagraph"/>
        <w:numPr>
          <w:ilvl w:val="0"/>
          <w:numId w:val="6"/>
        </w:numPr>
        <w:rPr>
          <w:rFonts w:ascii="Verdana" w:hAnsi="Verdana"/>
        </w:rPr>
      </w:pPr>
      <w:hyperlink r:id="rId16" w:history="1">
        <w:r w:rsidRPr="00240D77">
          <w:rPr>
            <w:rStyle w:val="Hyperlink"/>
            <w:rFonts w:ascii="Verdana" w:hAnsi="Verdana"/>
            <w:b/>
            <w:bCs/>
          </w:rPr>
          <w:t>Sharing One's Lived Experience</w:t>
        </w:r>
      </w:hyperlink>
      <w:r w:rsidRPr="00240D77">
        <w:rPr>
          <w:rFonts w:ascii="Verdana" w:hAnsi="Verdana"/>
        </w:rPr>
        <w:t xml:space="preserve"> - Peer Support Worker Learning Collaborative</w:t>
      </w:r>
    </w:p>
    <w:p w14:paraId="00813BF4" w14:textId="77777777" w:rsidR="00F52F2E" w:rsidRPr="00240D77" w:rsidRDefault="00F52F2E" w:rsidP="00F52F2E">
      <w:pPr>
        <w:pStyle w:val="ListParagraph"/>
        <w:rPr>
          <w:rFonts w:ascii="Verdana" w:hAnsi="Verdana"/>
        </w:rPr>
      </w:pPr>
    </w:p>
    <w:p w14:paraId="59451CD1" w14:textId="77777777" w:rsidR="00896B1F" w:rsidRPr="00896B1F" w:rsidRDefault="00896B1F" w:rsidP="00896B1F">
      <w:pPr>
        <w:rPr>
          <w:rFonts w:ascii="Verdana" w:hAnsi="Verdana"/>
          <w:b/>
          <w:bCs/>
          <w:color w:val="3D6681"/>
          <w:sz w:val="28"/>
          <w:szCs w:val="28"/>
        </w:rPr>
      </w:pPr>
      <w:r w:rsidRPr="00896B1F">
        <w:rPr>
          <w:rFonts w:ascii="Verdana" w:hAnsi="Verdana"/>
          <w:b/>
          <w:bCs/>
          <w:color w:val="3D6681"/>
          <w:sz w:val="28"/>
          <w:szCs w:val="28"/>
        </w:rPr>
        <w:t xml:space="preserve">Further quotes and reading </w:t>
      </w:r>
    </w:p>
    <w:p w14:paraId="6FE071DB" w14:textId="7ACC930E" w:rsidR="00AD24D7" w:rsidRPr="00240D77" w:rsidRDefault="008D7843">
      <w:pPr>
        <w:pStyle w:val="ListParagraph"/>
        <w:numPr>
          <w:ilvl w:val="0"/>
          <w:numId w:val="7"/>
        </w:numPr>
        <w:rPr>
          <w:rFonts w:ascii="Verdana" w:hAnsi="Verdana"/>
        </w:rPr>
      </w:pPr>
      <w:r w:rsidRPr="00240D77">
        <w:rPr>
          <w:rFonts w:ascii="Verdana" w:hAnsi="Verdana"/>
        </w:rPr>
        <w:t xml:space="preserve">Gathering and sharing </w:t>
      </w:r>
      <w:hyperlink r:id="rId17" w:history="1">
        <w:r w:rsidRPr="00240D77">
          <w:rPr>
            <w:rStyle w:val="Hyperlink"/>
            <w:rFonts w:ascii="Verdana" w:hAnsi="Verdana"/>
            <w:b/>
            <w:bCs/>
          </w:rPr>
          <w:t>lived experiences of mental health and suicide</w:t>
        </w:r>
      </w:hyperlink>
      <w:r w:rsidRPr="00240D77">
        <w:rPr>
          <w:rFonts w:ascii="Verdana" w:hAnsi="Verdana"/>
        </w:rPr>
        <w:t xml:space="preserve"> – Scottish Recovery Network</w:t>
      </w:r>
    </w:p>
    <w:p w14:paraId="30DCF076" w14:textId="47ED4562" w:rsidR="00D275AE" w:rsidRPr="00240D77" w:rsidRDefault="00D275AE">
      <w:pPr>
        <w:pStyle w:val="ListParagraph"/>
        <w:numPr>
          <w:ilvl w:val="0"/>
          <w:numId w:val="7"/>
        </w:numPr>
        <w:rPr>
          <w:rFonts w:ascii="Verdana" w:hAnsi="Verdana"/>
        </w:rPr>
      </w:pPr>
      <w:hyperlink r:id="rId18" w:history="1">
        <w:r w:rsidRPr="00240D77">
          <w:rPr>
            <w:rStyle w:val="Hyperlink"/>
            <w:rFonts w:ascii="Verdana" w:hAnsi="Verdana"/>
            <w:b/>
            <w:bCs/>
          </w:rPr>
          <w:t>Peer2Peer Manual</w:t>
        </w:r>
      </w:hyperlink>
      <w:r w:rsidR="00BA2128">
        <w:rPr>
          <w:rFonts w:ascii="Verdana" w:hAnsi="Verdana"/>
        </w:rPr>
        <w:t xml:space="preserve"> </w:t>
      </w:r>
      <w:r w:rsidRPr="00240D77">
        <w:rPr>
          <w:rFonts w:ascii="Verdana" w:hAnsi="Verdana"/>
        </w:rPr>
        <w:t xml:space="preserve">Session </w:t>
      </w:r>
      <w:r w:rsidR="00C64F21" w:rsidRPr="00240D77">
        <w:rPr>
          <w:rFonts w:ascii="Verdana" w:hAnsi="Verdana"/>
        </w:rPr>
        <w:t>8</w:t>
      </w:r>
      <w:r w:rsidR="005F6DB4" w:rsidRPr="00240D77">
        <w:rPr>
          <w:rFonts w:ascii="Verdana" w:hAnsi="Verdana"/>
        </w:rPr>
        <w:t xml:space="preserve"> </w:t>
      </w:r>
      <w:r w:rsidR="009124D6">
        <w:rPr>
          <w:rFonts w:ascii="Verdana" w:hAnsi="Verdana"/>
        </w:rPr>
        <w:t xml:space="preserve">(page 98) - </w:t>
      </w:r>
      <w:r w:rsidR="009124D6" w:rsidRPr="009124D6">
        <w:rPr>
          <w:rFonts w:ascii="Verdana" w:hAnsi="Verdana"/>
        </w:rPr>
        <w:t>Peer2Peer project partners: Scottish Recovery Network (Scotland), Fundación INTRAS (Spain), EASP (Spain), Martín Tellez (Spain). Pro mente Oberöstereich (Austria). LRPSM (Romania)</w:t>
      </w:r>
    </w:p>
    <w:p w14:paraId="3497AD2D" w14:textId="35D30462" w:rsidR="0068349A" w:rsidRPr="00240D77" w:rsidRDefault="0068349A">
      <w:pPr>
        <w:pStyle w:val="ListParagraph"/>
        <w:numPr>
          <w:ilvl w:val="0"/>
          <w:numId w:val="7"/>
        </w:numPr>
        <w:rPr>
          <w:rFonts w:ascii="Verdana" w:hAnsi="Verdana"/>
        </w:rPr>
      </w:pPr>
      <w:hyperlink r:id="rId19" w:history="1">
        <w:r w:rsidRPr="00240D77">
          <w:rPr>
            <w:rStyle w:val="Hyperlink"/>
            <w:rFonts w:ascii="Verdana" w:hAnsi="Verdana"/>
            <w:b/>
            <w:bCs/>
          </w:rPr>
          <w:t xml:space="preserve">The </w:t>
        </w:r>
        <w:r w:rsidR="00CB7A18" w:rsidRPr="00240D77">
          <w:rPr>
            <w:rStyle w:val="Hyperlink"/>
            <w:rFonts w:ascii="Verdana" w:hAnsi="Verdana"/>
            <w:b/>
            <w:bCs/>
          </w:rPr>
          <w:t>benefits of being a peer supporter</w:t>
        </w:r>
      </w:hyperlink>
      <w:r w:rsidR="00CB7A18" w:rsidRPr="00240D77">
        <w:rPr>
          <w:rFonts w:ascii="Verdana" w:hAnsi="Verdana"/>
        </w:rPr>
        <w:t xml:space="preserve"> – Lived Experience </w:t>
      </w:r>
    </w:p>
    <w:p w14:paraId="2280B0A5" w14:textId="5AB84916" w:rsidR="00C861C6" w:rsidRPr="00240D77" w:rsidRDefault="00C861C6">
      <w:pPr>
        <w:pStyle w:val="ListParagraph"/>
        <w:numPr>
          <w:ilvl w:val="0"/>
          <w:numId w:val="7"/>
        </w:numPr>
        <w:rPr>
          <w:rFonts w:ascii="Verdana" w:hAnsi="Verdana"/>
        </w:rPr>
      </w:pPr>
      <w:hyperlink r:id="rId20" w:history="1">
        <w:r w:rsidRPr="00240D77">
          <w:rPr>
            <w:rStyle w:val="Hyperlink"/>
            <w:rFonts w:ascii="Verdana" w:hAnsi="Verdana"/>
            <w:b/>
            <w:bCs/>
          </w:rPr>
          <w:t>Sharing experiences in peer support</w:t>
        </w:r>
      </w:hyperlink>
      <w:r w:rsidRPr="00240D77">
        <w:rPr>
          <w:rFonts w:ascii="Verdana" w:hAnsi="Verdana"/>
        </w:rPr>
        <w:t xml:space="preserve"> – Canadian Mental Health Association </w:t>
      </w:r>
    </w:p>
    <w:p w14:paraId="3B741899" w14:textId="77777777" w:rsidR="00AD24D7" w:rsidRPr="00240D77" w:rsidRDefault="00AD24D7" w:rsidP="00AD24D7">
      <w:pPr>
        <w:ind w:left="360"/>
        <w:rPr>
          <w:rFonts w:ascii="Verdana" w:hAnsi="Verdana"/>
        </w:rPr>
      </w:pPr>
    </w:p>
    <w:p w14:paraId="44542DDB" w14:textId="20B7DAB9" w:rsidR="000B48CA" w:rsidRPr="00240D77" w:rsidRDefault="000B48CA" w:rsidP="00846F82">
      <w:pPr>
        <w:rPr>
          <w:rFonts w:ascii="Verdana" w:hAnsi="Verdana"/>
        </w:rPr>
      </w:pPr>
    </w:p>
    <w:sectPr w:rsidR="000B48CA" w:rsidRPr="00240D77" w:rsidSect="00572C76">
      <w:footerReference w:type="default" r:id="rId21"/>
      <w:pgSz w:w="15840" w:h="12240" w:orient="landscape"/>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D138BF" w14:textId="77777777" w:rsidR="00AC5FB6" w:rsidRPr="00521C73" w:rsidRDefault="00AC5FB6" w:rsidP="00C004B4">
      <w:pPr>
        <w:spacing w:after="0" w:line="240" w:lineRule="auto"/>
      </w:pPr>
      <w:r w:rsidRPr="00521C73">
        <w:separator/>
      </w:r>
    </w:p>
  </w:endnote>
  <w:endnote w:type="continuationSeparator" w:id="0">
    <w:p w14:paraId="23B9F246" w14:textId="77777777" w:rsidR="00AC5FB6" w:rsidRPr="00521C73" w:rsidRDefault="00AC5FB6" w:rsidP="00C004B4">
      <w:pPr>
        <w:spacing w:after="0" w:line="240" w:lineRule="auto"/>
      </w:pPr>
      <w:r w:rsidRPr="00521C7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14104383"/>
      <w:docPartObj>
        <w:docPartGallery w:val="Page Numbers (Bottom of Page)"/>
        <w:docPartUnique/>
      </w:docPartObj>
    </w:sdtPr>
    <w:sdtEndPr>
      <w:rPr>
        <w:rFonts w:ascii="Verdana" w:hAnsi="Verdana"/>
      </w:rPr>
    </w:sdtEndPr>
    <w:sdtContent>
      <w:p w14:paraId="4503FB36" w14:textId="1C567657" w:rsidR="00572C76" w:rsidRPr="00D71532" w:rsidRDefault="00572C76">
        <w:pPr>
          <w:pStyle w:val="Footer"/>
          <w:jc w:val="right"/>
          <w:rPr>
            <w:rFonts w:ascii="Verdana" w:hAnsi="Verdana"/>
          </w:rPr>
        </w:pPr>
        <w:r w:rsidRPr="00D71532">
          <w:rPr>
            <w:rFonts w:ascii="Verdana" w:hAnsi="Verdana"/>
          </w:rPr>
          <w:fldChar w:fldCharType="begin"/>
        </w:r>
        <w:r w:rsidRPr="00D71532">
          <w:rPr>
            <w:rFonts w:ascii="Verdana" w:hAnsi="Verdana"/>
          </w:rPr>
          <w:instrText>PAGE   \* MERGEFORMAT</w:instrText>
        </w:r>
        <w:r w:rsidRPr="00D71532">
          <w:rPr>
            <w:rFonts w:ascii="Verdana" w:hAnsi="Verdana"/>
          </w:rPr>
          <w:fldChar w:fldCharType="separate"/>
        </w:r>
        <w:r w:rsidRPr="00D71532">
          <w:rPr>
            <w:rFonts w:ascii="Verdana" w:hAnsi="Verdana"/>
          </w:rPr>
          <w:t>2</w:t>
        </w:r>
        <w:r w:rsidRPr="00D71532">
          <w:rPr>
            <w:rFonts w:ascii="Verdana" w:hAnsi="Verdana"/>
          </w:rPr>
          <w:fldChar w:fldCharType="end"/>
        </w:r>
      </w:p>
    </w:sdtContent>
  </w:sdt>
  <w:p w14:paraId="44919BD5" w14:textId="62A3DE7B" w:rsidR="00C004B4" w:rsidRPr="00D71532" w:rsidRDefault="005B7ABB" w:rsidP="005B7ABB">
    <w:pPr>
      <w:pStyle w:val="Footer"/>
      <w:rPr>
        <w:rFonts w:ascii="Verdana" w:hAnsi="Verdana"/>
      </w:rPr>
    </w:pPr>
    <w:r w:rsidRPr="00D71532">
      <w:rPr>
        <w:rFonts w:ascii="Verdana" w:hAnsi="Verdana"/>
      </w:rPr>
      <w:t xml:space="preserve">Peer2Peer: module two, session one | Participant </w:t>
    </w:r>
    <w:r w:rsidR="008B7772" w:rsidRPr="00D71532">
      <w:rPr>
        <w:rFonts w:ascii="Verdana" w:hAnsi="Verdana"/>
      </w:rPr>
      <w:t>w</w:t>
    </w:r>
    <w:r w:rsidRPr="00D71532">
      <w:rPr>
        <w:rFonts w:ascii="Verdana" w:hAnsi="Verdana"/>
      </w:rPr>
      <w:t xml:space="preserve">orkbook | </w:t>
    </w:r>
    <w:hyperlink r:id="rId1" w:history="1">
      <w:r w:rsidRPr="00D71532">
        <w:rPr>
          <w:rStyle w:val="Hyperlink"/>
          <w:rFonts w:ascii="Verdana" w:hAnsi="Verdana"/>
          <w:b/>
          <w:bCs/>
        </w:rPr>
        <w:t>PeerRecoveryHub.Net</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9F61F3" w14:textId="77777777" w:rsidR="00AC5FB6" w:rsidRPr="00521C73" w:rsidRDefault="00AC5FB6" w:rsidP="00C004B4">
      <w:pPr>
        <w:spacing w:after="0" w:line="240" w:lineRule="auto"/>
      </w:pPr>
      <w:r w:rsidRPr="00521C73">
        <w:separator/>
      </w:r>
    </w:p>
  </w:footnote>
  <w:footnote w:type="continuationSeparator" w:id="0">
    <w:p w14:paraId="71CCFBBD" w14:textId="77777777" w:rsidR="00AC5FB6" w:rsidRPr="00521C73" w:rsidRDefault="00AC5FB6" w:rsidP="00C004B4">
      <w:pPr>
        <w:spacing w:after="0" w:line="240" w:lineRule="auto"/>
      </w:pPr>
      <w:r w:rsidRPr="00521C73">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9B3E03"/>
    <w:multiLevelType w:val="hybridMultilevel"/>
    <w:tmpl w:val="627C9B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470A15"/>
    <w:multiLevelType w:val="hybridMultilevel"/>
    <w:tmpl w:val="FD4A92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0C1C1F"/>
    <w:multiLevelType w:val="hybridMultilevel"/>
    <w:tmpl w:val="297E09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C21CFF"/>
    <w:multiLevelType w:val="hybridMultilevel"/>
    <w:tmpl w:val="5C0CB560"/>
    <w:lvl w:ilvl="0" w:tplc="04090001">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33B27263"/>
    <w:multiLevelType w:val="hybridMultilevel"/>
    <w:tmpl w:val="5A5E1A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4750FF3"/>
    <w:multiLevelType w:val="hybridMultilevel"/>
    <w:tmpl w:val="04E6320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56D14DF7"/>
    <w:multiLevelType w:val="hybridMultilevel"/>
    <w:tmpl w:val="9A30AD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36820648">
    <w:abstractNumId w:val="0"/>
  </w:num>
  <w:num w:numId="2" w16cid:durableId="542059743">
    <w:abstractNumId w:val="3"/>
  </w:num>
  <w:num w:numId="3" w16cid:durableId="348878652">
    <w:abstractNumId w:val="2"/>
  </w:num>
  <w:num w:numId="4" w16cid:durableId="254947538">
    <w:abstractNumId w:val="4"/>
  </w:num>
  <w:num w:numId="5" w16cid:durableId="752623372">
    <w:abstractNumId w:val="5"/>
  </w:num>
  <w:num w:numId="6" w16cid:durableId="278221167">
    <w:abstractNumId w:val="6"/>
  </w:num>
  <w:num w:numId="7" w16cid:durableId="1039941476">
    <w:abstractNumId w:val="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2"/>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0A0C"/>
    <w:rsid w:val="000017B0"/>
    <w:rsid w:val="000051D3"/>
    <w:rsid w:val="00005887"/>
    <w:rsid w:val="000152CA"/>
    <w:rsid w:val="00016817"/>
    <w:rsid w:val="00017872"/>
    <w:rsid w:val="00027860"/>
    <w:rsid w:val="0003501C"/>
    <w:rsid w:val="00044089"/>
    <w:rsid w:val="00053C22"/>
    <w:rsid w:val="00056678"/>
    <w:rsid w:val="00056A62"/>
    <w:rsid w:val="0009058B"/>
    <w:rsid w:val="00090954"/>
    <w:rsid w:val="000915CB"/>
    <w:rsid w:val="000923E9"/>
    <w:rsid w:val="00094A13"/>
    <w:rsid w:val="00094A1C"/>
    <w:rsid w:val="000976AE"/>
    <w:rsid w:val="000A11DA"/>
    <w:rsid w:val="000A1B04"/>
    <w:rsid w:val="000A5196"/>
    <w:rsid w:val="000B48CA"/>
    <w:rsid w:val="000B7D59"/>
    <w:rsid w:val="000B7EA3"/>
    <w:rsid w:val="000C0067"/>
    <w:rsid w:val="000C2C8E"/>
    <w:rsid w:val="000C31E6"/>
    <w:rsid w:val="000D366E"/>
    <w:rsid w:val="000E13E7"/>
    <w:rsid w:val="000E1E28"/>
    <w:rsid w:val="000E280C"/>
    <w:rsid w:val="000E4120"/>
    <w:rsid w:val="000F0395"/>
    <w:rsid w:val="00101856"/>
    <w:rsid w:val="001032F7"/>
    <w:rsid w:val="00115381"/>
    <w:rsid w:val="0011649A"/>
    <w:rsid w:val="00120FF1"/>
    <w:rsid w:val="00122D78"/>
    <w:rsid w:val="0013206E"/>
    <w:rsid w:val="0013216C"/>
    <w:rsid w:val="00136C78"/>
    <w:rsid w:val="00142664"/>
    <w:rsid w:val="0015369F"/>
    <w:rsid w:val="00177E5D"/>
    <w:rsid w:val="00180B36"/>
    <w:rsid w:val="00182BE2"/>
    <w:rsid w:val="0018310A"/>
    <w:rsid w:val="00184098"/>
    <w:rsid w:val="00187956"/>
    <w:rsid w:val="001966D4"/>
    <w:rsid w:val="001A207C"/>
    <w:rsid w:val="001B2930"/>
    <w:rsid w:val="001B2C2C"/>
    <w:rsid w:val="001B65D0"/>
    <w:rsid w:val="001B6D45"/>
    <w:rsid w:val="001B79BE"/>
    <w:rsid w:val="001C0649"/>
    <w:rsid w:val="001C5B47"/>
    <w:rsid w:val="001E3E86"/>
    <w:rsid w:val="001F109D"/>
    <w:rsid w:val="001F3FA6"/>
    <w:rsid w:val="00200099"/>
    <w:rsid w:val="00201015"/>
    <w:rsid w:val="0020207D"/>
    <w:rsid w:val="002020F0"/>
    <w:rsid w:val="00202BA6"/>
    <w:rsid w:val="002047AB"/>
    <w:rsid w:val="00213FF5"/>
    <w:rsid w:val="00234C77"/>
    <w:rsid w:val="00240D77"/>
    <w:rsid w:val="00242FF8"/>
    <w:rsid w:val="00243B30"/>
    <w:rsid w:val="00244891"/>
    <w:rsid w:val="00263C5D"/>
    <w:rsid w:val="00266D28"/>
    <w:rsid w:val="00267394"/>
    <w:rsid w:val="00267F4D"/>
    <w:rsid w:val="00277AFA"/>
    <w:rsid w:val="002804AD"/>
    <w:rsid w:val="00287E3B"/>
    <w:rsid w:val="00291C0D"/>
    <w:rsid w:val="0029488E"/>
    <w:rsid w:val="00297321"/>
    <w:rsid w:val="002A06E5"/>
    <w:rsid w:val="002A3425"/>
    <w:rsid w:val="002B0B92"/>
    <w:rsid w:val="002B4370"/>
    <w:rsid w:val="002B7B62"/>
    <w:rsid w:val="002C5CF5"/>
    <w:rsid w:val="002D47D0"/>
    <w:rsid w:val="002E0376"/>
    <w:rsid w:val="002E0467"/>
    <w:rsid w:val="002E3446"/>
    <w:rsid w:val="002F279C"/>
    <w:rsid w:val="002F29F8"/>
    <w:rsid w:val="002F7509"/>
    <w:rsid w:val="00305076"/>
    <w:rsid w:val="00305F31"/>
    <w:rsid w:val="003063E9"/>
    <w:rsid w:val="003070BF"/>
    <w:rsid w:val="0031085C"/>
    <w:rsid w:val="003139CB"/>
    <w:rsid w:val="00317426"/>
    <w:rsid w:val="00332389"/>
    <w:rsid w:val="003333D2"/>
    <w:rsid w:val="003355BA"/>
    <w:rsid w:val="003361F5"/>
    <w:rsid w:val="00344E66"/>
    <w:rsid w:val="00347664"/>
    <w:rsid w:val="0035216F"/>
    <w:rsid w:val="00355C44"/>
    <w:rsid w:val="0035660C"/>
    <w:rsid w:val="00360A7B"/>
    <w:rsid w:val="00362362"/>
    <w:rsid w:val="00363312"/>
    <w:rsid w:val="00366447"/>
    <w:rsid w:val="003678B1"/>
    <w:rsid w:val="0037144C"/>
    <w:rsid w:val="0037731D"/>
    <w:rsid w:val="003811A9"/>
    <w:rsid w:val="00387DFC"/>
    <w:rsid w:val="00395D9F"/>
    <w:rsid w:val="00396D34"/>
    <w:rsid w:val="003A3571"/>
    <w:rsid w:val="003A4A95"/>
    <w:rsid w:val="003C0B31"/>
    <w:rsid w:val="003C703F"/>
    <w:rsid w:val="003D2CD3"/>
    <w:rsid w:val="003F1003"/>
    <w:rsid w:val="003F176B"/>
    <w:rsid w:val="00404055"/>
    <w:rsid w:val="00404FAB"/>
    <w:rsid w:val="0040602A"/>
    <w:rsid w:val="004062E2"/>
    <w:rsid w:val="004269BE"/>
    <w:rsid w:val="004410E0"/>
    <w:rsid w:val="00441CB4"/>
    <w:rsid w:val="00442875"/>
    <w:rsid w:val="00443E1D"/>
    <w:rsid w:val="00445D02"/>
    <w:rsid w:val="004473C9"/>
    <w:rsid w:val="004500FD"/>
    <w:rsid w:val="00450F9F"/>
    <w:rsid w:val="00451A94"/>
    <w:rsid w:val="00451B2E"/>
    <w:rsid w:val="00456920"/>
    <w:rsid w:val="00456BAD"/>
    <w:rsid w:val="0045737C"/>
    <w:rsid w:val="00457C82"/>
    <w:rsid w:val="0046016D"/>
    <w:rsid w:val="00461597"/>
    <w:rsid w:val="0047582C"/>
    <w:rsid w:val="00477A9F"/>
    <w:rsid w:val="00493772"/>
    <w:rsid w:val="004A515A"/>
    <w:rsid w:val="004A526B"/>
    <w:rsid w:val="004A5335"/>
    <w:rsid w:val="004B3581"/>
    <w:rsid w:val="004B6B93"/>
    <w:rsid w:val="004C039B"/>
    <w:rsid w:val="004C67B0"/>
    <w:rsid w:val="004C71E5"/>
    <w:rsid w:val="004D0051"/>
    <w:rsid w:val="004D50BF"/>
    <w:rsid w:val="004E2DA1"/>
    <w:rsid w:val="004F0299"/>
    <w:rsid w:val="00500EC3"/>
    <w:rsid w:val="00502884"/>
    <w:rsid w:val="00507062"/>
    <w:rsid w:val="005073BE"/>
    <w:rsid w:val="0051312F"/>
    <w:rsid w:val="005145B5"/>
    <w:rsid w:val="00515AD9"/>
    <w:rsid w:val="005209CB"/>
    <w:rsid w:val="00520C3C"/>
    <w:rsid w:val="00521C73"/>
    <w:rsid w:val="00532726"/>
    <w:rsid w:val="00532CA9"/>
    <w:rsid w:val="00534404"/>
    <w:rsid w:val="00536DAC"/>
    <w:rsid w:val="0054161A"/>
    <w:rsid w:val="00555BB0"/>
    <w:rsid w:val="00567B89"/>
    <w:rsid w:val="00572A10"/>
    <w:rsid w:val="00572C76"/>
    <w:rsid w:val="00580043"/>
    <w:rsid w:val="00585A7E"/>
    <w:rsid w:val="005870D6"/>
    <w:rsid w:val="00590965"/>
    <w:rsid w:val="0059538A"/>
    <w:rsid w:val="005A17CA"/>
    <w:rsid w:val="005A3D6A"/>
    <w:rsid w:val="005B1225"/>
    <w:rsid w:val="005B3956"/>
    <w:rsid w:val="005B7ABB"/>
    <w:rsid w:val="005C2E27"/>
    <w:rsid w:val="005C5924"/>
    <w:rsid w:val="005D12A2"/>
    <w:rsid w:val="005D4764"/>
    <w:rsid w:val="005F092F"/>
    <w:rsid w:val="005F5B7F"/>
    <w:rsid w:val="005F6D47"/>
    <w:rsid w:val="005F6DB4"/>
    <w:rsid w:val="005F7184"/>
    <w:rsid w:val="006065F3"/>
    <w:rsid w:val="00606E61"/>
    <w:rsid w:val="00610F0D"/>
    <w:rsid w:val="00615F50"/>
    <w:rsid w:val="00616F92"/>
    <w:rsid w:val="0062561A"/>
    <w:rsid w:val="00627912"/>
    <w:rsid w:val="006543DA"/>
    <w:rsid w:val="0066210A"/>
    <w:rsid w:val="00663D5B"/>
    <w:rsid w:val="006671FE"/>
    <w:rsid w:val="006722A9"/>
    <w:rsid w:val="00672F00"/>
    <w:rsid w:val="0068349A"/>
    <w:rsid w:val="006836AD"/>
    <w:rsid w:val="006935BB"/>
    <w:rsid w:val="006A0EC7"/>
    <w:rsid w:val="006A6682"/>
    <w:rsid w:val="006A7297"/>
    <w:rsid w:val="006B5BF5"/>
    <w:rsid w:val="006C55C3"/>
    <w:rsid w:val="006C6107"/>
    <w:rsid w:val="006C6AEB"/>
    <w:rsid w:val="006E1107"/>
    <w:rsid w:val="006F1407"/>
    <w:rsid w:val="006F71B7"/>
    <w:rsid w:val="00702C66"/>
    <w:rsid w:val="00706282"/>
    <w:rsid w:val="00707AEB"/>
    <w:rsid w:val="00710909"/>
    <w:rsid w:val="007118D0"/>
    <w:rsid w:val="00712A70"/>
    <w:rsid w:val="00716104"/>
    <w:rsid w:val="00724500"/>
    <w:rsid w:val="0072583B"/>
    <w:rsid w:val="0072770D"/>
    <w:rsid w:val="00730753"/>
    <w:rsid w:val="007374A1"/>
    <w:rsid w:val="007432C9"/>
    <w:rsid w:val="00743730"/>
    <w:rsid w:val="00743FA7"/>
    <w:rsid w:val="00753686"/>
    <w:rsid w:val="0076443C"/>
    <w:rsid w:val="007704EC"/>
    <w:rsid w:val="0078121F"/>
    <w:rsid w:val="00782F7A"/>
    <w:rsid w:val="007872BA"/>
    <w:rsid w:val="007A6102"/>
    <w:rsid w:val="007B16C6"/>
    <w:rsid w:val="007B4563"/>
    <w:rsid w:val="007C59C9"/>
    <w:rsid w:val="007D0DDD"/>
    <w:rsid w:val="007D4CBE"/>
    <w:rsid w:val="007E76CA"/>
    <w:rsid w:val="007F211F"/>
    <w:rsid w:val="007F29CA"/>
    <w:rsid w:val="007F301F"/>
    <w:rsid w:val="00802EAC"/>
    <w:rsid w:val="00807272"/>
    <w:rsid w:val="00816871"/>
    <w:rsid w:val="008206A5"/>
    <w:rsid w:val="00822DF6"/>
    <w:rsid w:val="00825373"/>
    <w:rsid w:val="00833028"/>
    <w:rsid w:val="008366F7"/>
    <w:rsid w:val="00836DB9"/>
    <w:rsid w:val="008406A8"/>
    <w:rsid w:val="00841BCC"/>
    <w:rsid w:val="00846F82"/>
    <w:rsid w:val="00847D2F"/>
    <w:rsid w:val="0086015F"/>
    <w:rsid w:val="008714D1"/>
    <w:rsid w:val="00873720"/>
    <w:rsid w:val="00880197"/>
    <w:rsid w:val="00883A4E"/>
    <w:rsid w:val="00883D3B"/>
    <w:rsid w:val="008914E8"/>
    <w:rsid w:val="00891CF6"/>
    <w:rsid w:val="00892684"/>
    <w:rsid w:val="00896B1F"/>
    <w:rsid w:val="008A1DD2"/>
    <w:rsid w:val="008B39F2"/>
    <w:rsid w:val="008B7772"/>
    <w:rsid w:val="008C30AE"/>
    <w:rsid w:val="008C6564"/>
    <w:rsid w:val="008D07E6"/>
    <w:rsid w:val="008D1189"/>
    <w:rsid w:val="008D7843"/>
    <w:rsid w:val="008E00D1"/>
    <w:rsid w:val="008E3DDE"/>
    <w:rsid w:val="008E50C7"/>
    <w:rsid w:val="008E55AF"/>
    <w:rsid w:val="008E6D3B"/>
    <w:rsid w:val="008E6FB4"/>
    <w:rsid w:val="008E7289"/>
    <w:rsid w:val="008F1FC5"/>
    <w:rsid w:val="008F4577"/>
    <w:rsid w:val="00903991"/>
    <w:rsid w:val="00905282"/>
    <w:rsid w:val="00911EFA"/>
    <w:rsid w:val="009124D6"/>
    <w:rsid w:val="00927CE1"/>
    <w:rsid w:val="009315A4"/>
    <w:rsid w:val="00933972"/>
    <w:rsid w:val="00945ED0"/>
    <w:rsid w:val="00946152"/>
    <w:rsid w:val="009463D7"/>
    <w:rsid w:val="00947E1D"/>
    <w:rsid w:val="00950E2A"/>
    <w:rsid w:val="00955CE5"/>
    <w:rsid w:val="009678B8"/>
    <w:rsid w:val="00970F4D"/>
    <w:rsid w:val="00971398"/>
    <w:rsid w:val="00973909"/>
    <w:rsid w:val="009759C8"/>
    <w:rsid w:val="009761C8"/>
    <w:rsid w:val="009773E2"/>
    <w:rsid w:val="00983E41"/>
    <w:rsid w:val="009872A7"/>
    <w:rsid w:val="00990197"/>
    <w:rsid w:val="009A4CC5"/>
    <w:rsid w:val="009A7EDC"/>
    <w:rsid w:val="009B3EAC"/>
    <w:rsid w:val="009B4C21"/>
    <w:rsid w:val="009C7DA1"/>
    <w:rsid w:val="009D784A"/>
    <w:rsid w:val="009D7FD0"/>
    <w:rsid w:val="009E2B02"/>
    <w:rsid w:val="009E5F62"/>
    <w:rsid w:val="009E680A"/>
    <w:rsid w:val="009E6E3E"/>
    <w:rsid w:val="009F18A4"/>
    <w:rsid w:val="009F7EC8"/>
    <w:rsid w:val="00A031F1"/>
    <w:rsid w:val="00A04D06"/>
    <w:rsid w:val="00A06753"/>
    <w:rsid w:val="00A07B4F"/>
    <w:rsid w:val="00A127F2"/>
    <w:rsid w:val="00A1335B"/>
    <w:rsid w:val="00A14873"/>
    <w:rsid w:val="00A15A56"/>
    <w:rsid w:val="00A17728"/>
    <w:rsid w:val="00A2220B"/>
    <w:rsid w:val="00A2302E"/>
    <w:rsid w:val="00A35BEE"/>
    <w:rsid w:val="00A42783"/>
    <w:rsid w:val="00A477E6"/>
    <w:rsid w:val="00A6052D"/>
    <w:rsid w:val="00A625D3"/>
    <w:rsid w:val="00A73D1A"/>
    <w:rsid w:val="00A76F71"/>
    <w:rsid w:val="00A82008"/>
    <w:rsid w:val="00A858CB"/>
    <w:rsid w:val="00A85EEC"/>
    <w:rsid w:val="00A86A4D"/>
    <w:rsid w:val="00A90007"/>
    <w:rsid w:val="00AA45BA"/>
    <w:rsid w:val="00AA494D"/>
    <w:rsid w:val="00AB0B7E"/>
    <w:rsid w:val="00AB2238"/>
    <w:rsid w:val="00AB2418"/>
    <w:rsid w:val="00AB35CA"/>
    <w:rsid w:val="00AC3F19"/>
    <w:rsid w:val="00AC3F49"/>
    <w:rsid w:val="00AC5FB6"/>
    <w:rsid w:val="00AD0469"/>
    <w:rsid w:val="00AD05C7"/>
    <w:rsid w:val="00AD108F"/>
    <w:rsid w:val="00AD24D7"/>
    <w:rsid w:val="00AD518B"/>
    <w:rsid w:val="00AD6C8A"/>
    <w:rsid w:val="00AE1117"/>
    <w:rsid w:val="00AE6956"/>
    <w:rsid w:val="00AE69C7"/>
    <w:rsid w:val="00AE7DE8"/>
    <w:rsid w:val="00AF1EE5"/>
    <w:rsid w:val="00AF70B2"/>
    <w:rsid w:val="00B011D0"/>
    <w:rsid w:val="00B10D72"/>
    <w:rsid w:val="00B15539"/>
    <w:rsid w:val="00B15ACB"/>
    <w:rsid w:val="00B21606"/>
    <w:rsid w:val="00B23D80"/>
    <w:rsid w:val="00B3266F"/>
    <w:rsid w:val="00B35A34"/>
    <w:rsid w:val="00B531AA"/>
    <w:rsid w:val="00B56B67"/>
    <w:rsid w:val="00B721B1"/>
    <w:rsid w:val="00B76444"/>
    <w:rsid w:val="00B80DEB"/>
    <w:rsid w:val="00BA2128"/>
    <w:rsid w:val="00BA3307"/>
    <w:rsid w:val="00BA65D8"/>
    <w:rsid w:val="00BB0212"/>
    <w:rsid w:val="00BB16EC"/>
    <w:rsid w:val="00BC1575"/>
    <w:rsid w:val="00BC4A0B"/>
    <w:rsid w:val="00BC5671"/>
    <w:rsid w:val="00BD0781"/>
    <w:rsid w:val="00BD2F95"/>
    <w:rsid w:val="00BE0FE6"/>
    <w:rsid w:val="00BE1103"/>
    <w:rsid w:val="00C004B4"/>
    <w:rsid w:val="00C0455D"/>
    <w:rsid w:val="00C06EC6"/>
    <w:rsid w:val="00C1288E"/>
    <w:rsid w:val="00C152BC"/>
    <w:rsid w:val="00C165DD"/>
    <w:rsid w:val="00C27106"/>
    <w:rsid w:val="00C375D3"/>
    <w:rsid w:val="00C44E86"/>
    <w:rsid w:val="00C55D28"/>
    <w:rsid w:val="00C56A70"/>
    <w:rsid w:val="00C64ED5"/>
    <w:rsid w:val="00C64F21"/>
    <w:rsid w:val="00C66891"/>
    <w:rsid w:val="00C70480"/>
    <w:rsid w:val="00C8034B"/>
    <w:rsid w:val="00C83F78"/>
    <w:rsid w:val="00C861C6"/>
    <w:rsid w:val="00C921A5"/>
    <w:rsid w:val="00C94BD3"/>
    <w:rsid w:val="00C96FBD"/>
    <w:rsid w:val="00C972DE"/>
    <w:rsid w:val="00CB2BF7"/>
    <w:rsid w:val="00CB63E5"/>
    <w:rsid w:val="00CB7A18"/>
    <w:rsid w:val="00CB7A54"/>
    <w:rsid w:val="00CC3CF7"/>
    <w:rsid w:val="00CC636F"/>
    <w:rsid w:val="00CD7D6B"/>
    <w:rsid w:val="00CD7DFD"/>
    <w:rsid w:val="00CE3174"/>
    <w:rsid w:val="00CE4868"/>
    <w:rsid w:val="00CE4F27"/>
    <w:rsid w:val="00CF6335"/>
    <w:rsid w:val="00CF7C6C"/>
    <w:rsid w:val="00D04AEF"/>
    <w:rsid w:val="00D056AB"/>
    <w:rsid w:val="00D07C07"/>
    <w:rsid w:val="00D15C77"/>
    <w:rsid w:val="00D24A3E"/>
    <w:rsid w:val="00D25B3E"/>
    <w:rsid w:val="00D275AE"/>
    <w:rsid w:val="00D53FD1"/>
    <w:rsid w:val="00D578AE"/>
    <w:rsid w:val="00D57D79"/>
    <w:rsid w:val="00D62EF9"/>
    <w:rsid w:val="00D709DF"/>
    <w:rsid w:val="00D71078"/>
    <w:rsid w:val="00D71532"/>
    <w:rsid w:val="00D71A2E"/>
    <w:rsid w:val="00D7272E"/>
    <w:rsid w:val="00D74F62"/>
    <w:rsid w:val="00D8309D"/>
    <w:rsid w:val="00DA0A0C"/>
    <w:rsid w:val="00DA4FEC"/>
    <w:rsid w:val="00DA5F53"/>
    <w:rsid w:val="00DB48F2"/>
    <w:rsid w:val="00DC2DFC"/>
    <w:rsid w:val="00DD0EF8"/>
    <w:rsid w:val="00DE55E7"/>
    <w:rsid w:val="00DE66FD"/>
    <w:rsid w:val="00E03475"/>
    <w:rsid w:val="00E0372C"/>
    <w:rsid w:val="00E06127"/>
    <w:rsid w:val="00E11AC5"/>
    <w:rsid w:val="00E12DDE"/>
    <w:rsid w:val="00E22E19"/>
    <w:rsid w:val="00E2307F"/>
    <w:rsid w:val="00E23C86"/>
    <w:rsid w:val="00E25E11"/>
    <w:rsid w:val="00E26CB3"/>
    <w:rsid w:val="00E31611"/>
    <w:rsid w:val="00E32178"/>
    <w:rsid w:val="00E33EF2"/>
    <w:rsid w:val="00E33F94"/>
    <w:rsid w:val="00E35D1C"/>
    <w:rsid w:val="00E35FF6"/>
    <w:rsid w:val="00E376B5"/>
    <w:rsid w:val="00E51A3B"/>
    <w:rsid w:val="00E522EE"/>
    <w:rsid w:val="00E52D69"/>
    <w:rsid w:val="00E54036"/>
    <w:rsid w:val="00E55CD1"/>
    <w:rsid w:val="00E617C7"/>
    <w:rsid w:val="00E65564"/>
    <w:rsid w:val="00E663C7"/>
    <w:rsid w:val="00E6644D"/>
    <w:rsid w:val="00E70900"/>
    <w:rsid w:val="00E7199F"/>
    <w:rsid w:val="00E73E20"/>
    <w:rsid w:val="00E755D3"/>
    <w:rsid w:val="00E77505"/>
    <w:rsid w:val="00EA6089"/>
    <w:rsid w:val="00EA658B"/>
    <w:rsid w:val="00EB70CE"/>
    <w:rsid w:val="00EC15C9"/>
    <w:rsid w:val="00EC212D"/>
    <w:rsid w:val="00EC28B5"/>
    <w:rsid w:val="00F02A4B"/>
    <w:rsid w:val="00F10825"/>
    <w:rsid w:val="00F12A28"/>
    <w:rsid w:val="00F135BB"/>
    <w:rsid w:val="00F15B68"/>
    <w:rsid w:val="00F220E2"/>
    <w:rsid w:val="00F2586B"/>
    <w:rsid w:val="00F347CE"/>
    <w:rsid w:val="00F40582"/>
    <w:rsid w:val="00F46C2C"/>
    <w:rsid w:val="00F52F2E"/>
    <w:rsid w:val="00F53C8A"/>
    <w:rsid w:val="00F62748"/>
    <w:rsid w:val="00F71FF9"/>
    <w:rsid w:val="00F72A01"/>
    <w:rsid w:val="00F767E9"/>
    <w:rsid w:val="00F778A9"/>
    <w:rsid w:val="00F85772"/>
    <w:rsid w:val="00F8577C"/>
    <w:rsid w:val="00F903F1"/>
    <w:rsid w:val="00F904FF"/>
    <w:rsid w:val="00F93F8A"/>
    <w:rsid w:val="00FA0854"/>
    <w:rsid w:val="00FA2D38"/>
    <w:rsid w:val="00FA5532"/>
    <w:rsid w:val="00FB46A3"/>
    <w:rsid w:val="00FB6158"/>
    <w:rsid w:val="00FB7E9F"/>
    <w:rsid w:val="00FC06E7"/>
    <w:rsid w:val="00FC647A"/>
    <w:rsid w:val="00FC6C9C"/>
    <w:rsid w:val="00FD36FB"/>
    <w:rsid w:val="00FD53E3"/>
    <w:rsid w:val="00FD544E"/>
    <w:rsid w:val="00FE20E4"/>
    <w:rsid w:val="00FE23A5"/>
    <w:rsid w:val="00FE736B"/>
    <w:rsid w:val="00FF1C61"/>
    <w:rsid w:val="00FF6B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1C2F39"/>
  <w15:chartTrackingRefBased/>
  <w15:docId w15:val="{41E214B9-3D3E-4531-A628-4D9BAAC463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link w:val="Heading1Char"/>
    <w:uiPriority w:val="9"/>
    <w:qFormat/>
    <w:rsid w:val="00DA0A0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A0A0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A0A0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A0A0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A0A0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A0A0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A0A0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A0A0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A0A0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A0A0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A0A0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A0A0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A0A0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A0A0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A0A0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A0A0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A0A0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A0A0C"/>
    <w:rPr>
      <w:rFonts w:eastAsiaTheme="majorEastAsia" w:cstheme="majorBidi"/>
      <w:color w:val="272727" w:themeColor="text1" w:themeTint="D8"/>
    </w:rPr>
  </w:style>
  <w:style w:type="paragraph" w:styleId="Title">
    <w:name w:val="Title"/>
    <w:basedOn w:val="Normal"/>
    <w:next w:val="Normal"/>
    <w:link w:val="TitleChar"/>
    <w:uiPriority w:val="10"/>
    <w:qFormat/>
    <w:rsid w:val="00DA0A0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A0A0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A0A0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A0A0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A0A0C"/>
    <w:pPr>
      <w:spacing w:before="160"/>
      <w:jc w:val="center"/>
    </w:pPr>
    <w:rPr>
      <w:i/>
      <w:iCs/>
      <w:color w:val="404040" w:themeColor="text1" w:themeTint="BF"/>
    </w:rPr>
  </w:style>
  <w:style w:type="character" w:customStyle="1" w:styleId="QuoteChar">
    <w:name w:val="Quote Char"/>
    <w:basedOn w:val="DefaultParagraphFont"/>
    <w:link w:val="Quote"/>
    <w:uiPriority w:val="29"/>
    <w:rsid w:val="00DA0A0C"/>
    <w:rPr>
      <w:i/>
      <w:iCs/>
      <w:color w:val="404040" w:themeColor="text1" w:themeTint="BF"/>
    </w:rPr>
  </w:style>
  <w:style w:type="paragraph" w:styleId="ListParagraph">
    <w:name w:val="List Paragraph"/>
    <w:basedOn w:val="Normal"/>
    <w:uiPriority w:val="34"/>
    <w:qFormat/>
    <w:rsid w:val="00DA0A0C"/>
    <w:pPr>
      <w:ind w:left="720"/>
      <w:contextualSpacing/>
    </w:pPr>
  </w:style>
  <w:style w:type="character" w:styleId="IntenseEmphasis">
    <w:name w:val="Intense Emphasis"/>
    <w:basedOn w:val="DefaultParagraphFont"/>
    <w:uiPriority w:val="21"/>
    <w:qFormat/>
    <w:rsid w:val="00DA0A0C"/>
    <w:rPr>
      <w:i/>
      <w:iCs/>
      <w:color w:val="0F4761" w:themeColor="accent1" w:themeShade="BF"/>
    </w:rPr>
  </w:style>
  <w:style w:type="paragraph" w:styleId="IntenseQuote">
    <w:name w:val="Intense Quote"/>
    <w:basedOn w:val="Normal"/>
    <w:next w:val="Normal"/>
    <w:link w:val="IntenseQuoteChar"/>
    <w:uiPriority w:val="30"/>
    <w:qFormat/>
    <w:rsid w:val="00DA0A0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A0A0C"/>
    <w:rPr>
      <w:i/>
      <w:iCs/>
      <w:color w:val="0F4761" w:themeColor="accent1" w:themeShade="BF"/>
    </w:rPr>
  </w:style>
  <w:style w:type="character" w:styleId="IntenseReference">
    <w:name w:val="Intense Reference"/>
    <w:basedOn w:val="DefaultParagraphFont"/>
    <w:uiPriority w:val="32"/>
    <w:qFormat/>
    <w:rsid w:val="00DA0A0C"/>
    <w:rPr>
      <w:b/>
      <w:bCs/>
      <w:smallCaps/>
      <w:color w:val="0F4761" w:themeColor="accent1" w:themeShade="BF"/>
      <w:spacing w:val="5"/>
    </w:rPr>
  </w:style>
  <w:style w:type="paragraph" w:styleId="Header">
    <w:name w:val="header"/>
    <w:basedOn w:val="Normal"/>
    <w:link w:val="HeaderChar"/>
    <w:uiPriority w:val="99"/>
    <w:unhideWhenUsed/>
    <w:rsid w:val="00C004B4"/>
    <w:pPr>
      <w:tabs>
        <w:tab w:val="center" w:pos="4680"/>
        <w:tab w:val="right" w:pos="9360"/>
      </w:tabs>
      <w:spacing w:after="0" w:line="240" w:lineRule="auto"/>
    </w:pPr>
  </w:style>
  <w:style w:type="character" w:customStyle="1" w:styleId="HeaderChar">
    <w:name w:val="Header Char"/>
    <w:basedOn w:val="DefaultParagraphFont"/>
    <w:link w:val="Header"/>
    <w:uiPriority w:val="99"/>
    <w:rsid w:val="00C004B4"/>
  </w:style>
  <w:style w:type="paragraph" w:styleId="Footer">
    <w:name w:val="footer"/>
    <w:basedOn w:val="Normal"/>
    <w:link w:val="FooterChar"/>
    <w:uiPriority w:val="99"/>
    <w:unhideWhenUsed/>
    <w:rsid w:val="00C004B4"/>
    <w:pPr>
      <w:tabs>
        <w:tab w:val="center" w:pos="4680"/>
        <w:tab w:val="right" w:pos="9360"/>
      </w:tabs>
      <w:spacing w:after="0" w:line="240" w:lineRule="auto"/>
    </w:pPr>
  </w:style>
  <w:style w:type="character" w:customStyle="1" w:styleId="FooterChar">
    <w:name w:val="Footer Char"/>
    <w:basedOn w:val="DefaultParagraphFont"/>
    <w:link w:val="Footer"/>
    <w:uiPriority w:val="99"/>
    <w:rsid w:val="00C004B4"/>
  </w:style>
  <w:style w:type="paragraph" w:customStyle="1" w:styleId="Default">
    <w:name w:val="Default"/>
    <w:rsid w:val="001B2930"/>
    <w:pPr>
      <w:autoSpaceDE w:val="0"/>
      <w:autoSpaceDN w:val="0"/>
      <w:adjustRightInd w:val="0"/>
      <w:spacing w:after="0" w:line="240" w:lineRule="auto"/>
    </w:pPr>
    <w:rPr>
      <w:rFonts w:ascii="Calibri" w:hAnsi="Calibri" w:cs="Calibri"/>
      <w:color w:val="000000"/>
      <w:kern w:val="0"/>
    </w:rPr>
  </w:style>
  <w:style w:type="table" w:styleId="TableGrid">
    <w:name w:val="Table Grid"/>
    <w:basedOn w:val="TableNormal"/>
    <w:uiPriority w:val="39"/>
    <w:rsid w:val="00EC15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C5924"/>
    <w:rPr>
      <w:color w:val="467886" w:themeColor="hyperlink"/>
      <w:u w:val="single"/>
    </w:rPr>
  </w:style>
  <w:style w:type="character" w:styleId="UnresolvedMention">
    <w:name w:val="Unresolved Mention"/>
    <w:basedOn w:val="DefaultParagraphFont"/>
    <w:uiPriority w:val="99"/>
    <w:semiHidden/>
    <w:unhideWhenUsed/>
    <w:rsid w:val="005C5924"/>
    <w:rPr>
      <w:color w:val="605E5C"/>
      <w:shd w:val="clear" w:color="auto" w:fill="E1DFDD"/>
    </w:rPr>
  </w:style>
  <w:style w:type="character" w:styleId="FollowedHyperlink">
    <w:name w:val="FollowedHyperlink"/>
    <w:basedOn w:val="DefaultParagraphFont"/>
    <w:uiPriority w:val="99"/>
    <w:semiHidden/>
    <w:unhideWhenUsed/>
    <w:rsid w:val="005C5924"/>
    <w:rPr>
      <w:color w:val="96607D" w:themeColor="followedHyperlink"/>
      <w:u w:val="single"/>
    </w:rPr>
  </w:style>
  <w:style w:type="paragraph" w:customStyle="1" w:styleId="TableParagraph">
    <w:name w:val="Table Paragraph"/>
    <w:basedOn w:val="Normal"/>
    <w:uiPriority w:val="1"/>
    <w:qFormat/>
    <w:rsid w:val="000D366E"/>
    <w:pPr>
      <w:widowControl w:val="0"/>
      <w:autoSpaceDE w:val="0"/>
      <w:autoSpaceDN w:val="0"/>
      <w:spacing w:after="0" w:line="240" w:lineRule="auto"/>
      <w:ind w:left="107"/>
    </w:pPr>
    <w:rPr>
      <w:rFonts w:ascii="Calibri" w:eastAsia="Calibri" w:hAnsi="Calibri" w:cs="Calibri"/>
      <w:kern w:val="0"/>
      <w:sz w:val="22"/>
      <w:szCs w:val="22"/>
      <w:lang w:val="en-US"/>
      <w14:ligatures w14:val="none"/>
    </w:rPr>
  </w:style>
  <w:style w:type="character" w:styleId="CommentReference">
    <w:name w:val="annotation reference"/>
    <w:basedOn w:val="DefaultParagraphFont"/>
    <w:uiPriority w:val="99"/>
    <w:semiHidden/>
    <w:unhideWhenUsed/>
    <w:rsid w:val="00532CA9"/>
    <w:rPr>
      <w:sz w:val="16"/>
      <w:szCs w:val="16"/>
    </w:rPr>
  </w:style>
  <w:style w:type="paragraph" w:styleId="CommentText">
    <w:name w:val="annotation text"/>
    <w:basedOn w:val="Normal"/>
    <w:link w:val="CommentTextChar"/>
    <w:uiPriority w:val="99"/>
    <w:unhideWhenUsed/>
    <w:rsid w:val="00532CA9"/>
    <w:pPr>
      <w:spacing w:line="240" w:lineRule="auto"/>
    </w:pPr>
    <w:rPr>
      <w:sz w:val="20"/>
      <w:szCs w:val="20"/>
    </w:rPr>
  </w:style>
  <w:style w:type="character" w:customStyle="1" w:styleId="CommentTextChar">
    <w:name w:val="Comment Text Char"/>
    <w:basedOn w:val="DefaultParagraphFont"/>
    <w:link w:val="CommentText"/>
    <w:uiPriority w:val="99"/>
    <w:rsid w:val="00532CA9"/>
    <w:rPr>
      <w:sz w:val="20"/>
      <w:szCs w:val="20"/>
      <w:lang w:val="en-GB"/>
    </w:rPr>
  </w:style>
  <w:style w:type="paragraph" w:styleId="CommentSubject">
    <w:name w:val="annotation subject"/>
    <w:basedOn w:val="CommentText"/>
    <w:next w:val="CommentText"/>
    <w:link w:val="CommentSubjectChar"/>
    <w:uiPriority w:val="99"/>
    <w:semiHidden/>
    <w:unhideWhenUsed/>
    <w:rsid w:val="00532CA9"/>
    <w:rPr>
      <w:b/>
      <w:bCs/>
    </w:rPr>
  </w:style>
  <w:style w:type="character" w:customStyle="1" w:styleId="CommentSubjectChar">
    <w:name w:val="Comment Subject Char"/>
    <w:basedOn w:val="CommentTextChar"/>
    <w:link w:val="CommentSubject"/>
    <w:uiPriority w:val="99"/>
    <w:semiHidden/>
    <w:rsid w:val="00532CA9"/>
    <w:rPr>
      <w:b/>
      <w:bCs/>
      <w:sz w:val="20"/>
      <w:szCs w:val="20"/>
      <w:lang w:val="en-GB"/>
    </w:rPr>
  </w:style>
  <w:style w:type="character" w:styleId="Mention">
    <w:name w:val="Mention"/>
    <w:basedOn w:val="DefaultParagraphFont"/>
    <w:uiPriority w:val="99"/>
    <w:unhideWhenUsed/>
    <w:rsid w:val="005F6DB4"/>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66764">
      <w:bodyDiv w:val="1"/>
      <w:marLeft w:val="0"/>
      <w:marRight w:val="0"/>
      <w:marTop w:val="0"/>
      <w:marBottom w:val="0"/>
      <w:divBdr>
        <w:top w:val="none" w:sz="0" w:space="0" w:color="auto"/>
        <w:left w:val="none" w:sz="0" w:space="0" w:color="auto"/>
        <w:bottom w:val="none" w:sz="0" w:space="0" w:color="auto"/>
        <w:right w:val="none" w:sz="0" w:space="0" w:color="auto"/>
      </w:divBdr>
      <w:divsChild>
        <w:div w:id="930701385">
          <w:marLeft w:val="446"/>
          <w:marRight w:val="0"/>
          <w:marTop w:val="0"/>
          <w:marBottom w:val="0"/>
          <w:divBdr>
            <w:top w:val="none" w:sz="0" w:space="0" w:color="auto"/>
            <w:left w:val="none" w:sz="0" w:space="0" w:color="auto"/>
            <w:bottom w:val="none" w:sz="0" w:space="0" w:color="auto"/>
            <w:right w:val="none" w:sz="0" w:space="0" w:color="auto"/>
          </w:divBdr>
        </w:div>
        <w:div w:id="805439208">
          <w:marLeft w:val="446"/>
          <w:marRight w:val="0"/>
          <w:marTop w:val="0"/>
          <w:marBottom w:val="0"/>
          <w:divBdr>
            <w:top w:val="none" w:sz="0" w:space="0" w:color="auto"/>
            <w:left w:val="none" w:sz="0" w:space="0" w:color="auto"/>
            <w:bottom w:val="none" w:sz="0" w:space="0" w:color="auto"/>
            <w:right w:val="none" w:sz="0" w:space="0" w:color="auto"/>
          </w:divBdr>
        </w:div>
      </w:divsChild>
    </w:div>
    <w:div w:id="811168963">
      <w:bodyDiv w:val="1"/>
      <w:marLeft w:val="0"/>
      <w:marRight w:val="0"/>
      <w:marTop w:val="0"/>
      <w:marBottom w:val="0"/>
      <w:divBdr>
        <w:top w:val="none" w:sz="0" w:space="0" w:color="auto"/>
        <w:left w:val="none" w:sz="0" w:space="0" w:color="auto"/>
        <w:bottom w:val="none" w:sz="0" w:space="0" w:color="auto"/>
        <w:right w:val="none" w:sz="0" w:space="0" w:color="auto"/>
      </w:divBdr>
    </w:div>
    <w:div w:id="1336766573">
      <w:bodyDiv w:val="1"/>
      <w:marLeft w:val="0"/>
      <w:marRight w:val="0"/>
      <w:marTop w:val="0"/>
      <w:marBottom w:val="0"/>
      <w:divBdr>
        <w:top w:val="none" w:sz="0" w:space="0" w:color="auto"/>
        <w:left w:val="none" w:sz="0" w:space="0" w:color="auto"/>
        <w:bottom w:val="none" w:sz="0" w:space="0" w:color="auto"/>
        <w:right w:val="none" w:sz="0" w:space="0" w:color="auto"/>
      </w:divBdr>
      <w:divsChild>
        <w:div w:id="1237667187">
          <w:marLeft w:val="446"/>
          <w:marRight w:val="0"/>
          <w:marTop w:val="0"/>
          <w:marBottom w:val="0"/>
          <w:divBdr>
            <w:top w:val="none" w:sz="0" w:space="0" w:color="auto"/>
            <w:left w:val="none" w:sz="0" w:space="0" w:color="auto"/>
            <w:bottom w:val="none" w:sz="0" w:space="0" w:color="auto"/>
            <w:right w:val="none" w:sz="0" w:space="0" w:color="auto"/>
          </w:divBdr>
        </w:div>
      </w:divsChild>
    </w:div>
    <w:div w:id="1885291937">
      <w:bodyDiv w:val="1"/>
      <w:marLeft w:val="0"/>
      <w:marRight w:val="0"/>
      <w:marTop w:val="0"/>
      <w:marBottom w:val="0"/>
      <w:divBdr>
        <w:top w:val="none" w:sz="0" w:space="0" w:color="auto"/>
        <w:left w:val="none" w:sz="0" w:space="0" w:color="auto"/>
        <w:bottom w:val="none" w:sz="0" w:space="0" w:color="auto"/>
        <w:right w:val="none" w:sz="0" w:space="0" w:color="auto"/>
      </w:divBdr>
      <w:divsChild>
        <w:div w:id="428890291">
          <w:marLeft w:val="446"/>
          <w:marRight w:val="0"/>
          <w:marTop w:val="0"/>
          <w:marBottom w:val="0"/>
          <w:divBdr>
            <w:top w:val="none" w:sz="0" w:space="0" w:color="auto"/>
            <w:left w:val="none" w:sz="0" w:space="0" w:color="auto"/>
            <w:bottom w:val="none" w:sz="0" w:space="0" w:color="auto"/>
            <w:right w:val="none" w:sz="0" w:space="0" w:color="auto"/>
          </w:divBdr>
        </w:div>
      </w:divsChild>
    </w:div>
    <w:div w:id="1892811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https://www.scottishrecovery.net/wp-content/uploads/2020/12/Peer2Peer_-Training_Manual.pdf"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scottishrecovery.net/resources/gathering-and-sharing-experiences-of-mental-health-and-suicide/" TargetMode="External"/><Relationship Id="rId2" Type="http://schemas.openxmlformats.org/officeDocument/2006/relationships/customXml" Target="../customXml/item2.xml"/><Relationship Id="rId16" Type="http://schemas.openxmlformats.org/officeDocument/2006/relationships/hyperlink" Target="https://www.youtube.com/watch?v=PdK4pN10i4Q&amp;t=303s" TargetMode="External"/><Relationship Id="rId20" Type="http://schemas.openxmlformats.org/officeDocument/2006/relationships/hyperlink" Target="https://campusmentalhealth.ca/wp-content/uploads/2024/10/PS-SD-M4-Handout-Sharing-Experiences-in-Peer-Support-Model.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youtube.com/watch?v=k4yFk6zkqAA&amp;t=54s"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livedexperience.org.uk/blog/the-benefits-of-being-a-peer-supporter"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PeerRecoveryHub.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97e4de13-b538-49c5-8d45-ef9af064884b" xsi:nil="true"/>
    <lcf76f155ced4ddcb4097134ff3c332f xmlns="8b74137d-d9be-4ff9-a4f9-d6f2ef9856c7">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785DACF85271284390D3B3D7DEA2E853" ma:contentTypeVersion="19" ma:contentTypeDescription="Create a new document." ma:contentTypeScope="" ma:versionID="fedb6aaa7616020fed345d4da379fc4e">
  <xsd:schema xmlns:xsd="http://www.w3.org/2001/XMLSchema" xmlns:xs="http://www.w3.org/2001/XMLSchema" xmlns:p="http://schemas.microsoft.com/office/2006/metadata/properties" xmlns:ns2="8b74137d-d9be-4ff9-a4f9-d6f2ef9856c7" xmlns:ns3="97e4de13-b538-49c5-8d45-ef9af064884b" targetNamespace="http://schemas.microsoft.com/office/2006/metadata/properties" ma:root="true" ma:fieldsID="7de9e8909cf99346502b5682943c7bba" ns2:_="" ns3:_="">
    <xsd:import namespace="8b74137d-d9be-4ff9-a4f9-d6f2ef9856c7"/>
    <xsd:import namespace="97e4de13-b538-49c5-8d45-ef9af064884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74137d-d9be-4ff9-a4f9-d6f2ef9856c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f213110-68b5-4d1d-853d-28854cc312b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7e4de13-b538-49c5-8d45-ef9af064884b"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a0b75df-fdbd-4ca4-a34f-5ddb575c46ee}" ma:internalName="TaxCatchAll" ma:showField="CatchAllData" ma:web="97e4de13-b538-49c5-8d45-ef9af064884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1D04C1D-02E8-489E-A42A-110180C91456}">
  <ds:schemaRefs>
    <ds:schemaRef ds:uri="http://schemas.microsoft.com/sharepoint/v3/contenttype/forms"/>
  </ds:schemaRefs>
</ds:datastoreItem>
</file>

<file path=customXml/itemProps2.xml><?xml version="1.0" encoding="utf-8"?>
<ds:datastoreItem xmlns:ds="http://schemas.openxmlformats.org/officeDocument/2006/customXml" ds:itemID="{0C7023A0-3555-4D8D-96B4-E7029E889C67}">
  <ds:schemaRefs>
    <ds:schemaRef ds:uri="http://schemas.openxmlformats.org/officeDocument/2006/bibliography"/>
  </ds:schemaRefs>
</ds:datastoreItem>
</file>

<file path=customXml/itemProps3.xml><?xml version="1.0" encoding="utf-8"?>
<ds:datastoreItem xmlns:ds="http://schemas.openxmlformats.org/officeDocument/2006/customXml" ds:itemID="{D86C5D4D-800F-40DC-B51B-BCF5A1552C18}">
  <ds:schemaRefs>
    <ds:schemaRef ds:uri="http://schemas.microsoft.com/office/2006/metadata/properties"/>
    <ds:schemaRef ds:uri="http://schemas.microsoft.com/office/infopath/2007/PartnerControls"/>
    <ds:schemaRef ds:uri="97e4de13-b538-49c5-8d45-ef9af064884b"/>
    <ds:schemaRef ds:uri="8b74137d-d9be-4ff9-a4f9-d6f2ef9856c7"/>
  </ds:schemaRefs>
</ds:datastoreItem>
</file>

<file path=customXml/itemProps4.xml><?xml version="1.0" encoding="utf-8"?>
<ds:datastoreItem xmlns:ds="http://schemas.openxmlformats.org/officeDocument/2006/customXml" ds:itemID="{5873D8F8-2AEE-425F-A392-C26C39D543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74137d-d9be-4ff9-a4f9-d6f2ef9856c7"/>
    <ds:schemaRef ds:uri="97e4de13-b538-49c5-8d45-ef9af06488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843</TotalTime>
  <Pages>10</Pages>
  <Words>1389</Words>
  <Characters>7308</Characters>
  <Application>Microsoft Office Word</Application>
  <DocSecurity>0</DocSecurity>
  <Lines>187</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Kane</dc:creator>
  <cp:keywords/>
  <dc:description/>
  <cp:lastModifiedBy>Christine Muir - Scottish Recovery Network</cp:lastModifiedBy>
  <cp:revision>487</cp:revision>
  <dcterms:created xsi:type="dcterms:W3CDTF">2025-06-30T15:32:00Z</dcterms:created>
  <dcterms:modified xsi:type="dcterms:W3CDTF">2026-08-17T13:22:00Z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0x010100785DACF85271284390D3B3D7DEA2E853</vt:lpwstr>
  </property>
  <property fmtid="{D5CDD505-2E9C-101B-9397-08002B2CF9AE}" pid="3" name="MediaServiceImageTags">
    <vt:lpwstr/>
  </property>
</Properties>
</file>