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B24AD" w14:textId="6DDBA973" w:rsidR="00103AEB" w:rsidRPr="002B3A68" w:rsidRDefault="00103AEB" w:rsidP="00047020">
      <w:pPr>
        <w:tabs>
          <w:tab w:val="left" w:pos="11564"/>
        </w:tabs>
        <w:spacing w:after="120" w:line="240" w:lineRule="auto"/>
        <w:rPr>
          <w:rFonts w:ascii="Verdana" w:hAnsi="Verdana"/>
          <w:b/>
          <w:bCs/>
          <w:color w:val="A7358B"/>
          <w:sz w:val="64"/>
          <w:szCs w:val="64"/>
        </w:rPr>
      </w:pPr>
      <w:r w:rsidRPr="002B3A68">
        <w:rPr>
          <w:rFonts w:ascii="Verdana" w:hAnsi="Verdana"/>
          <w:noProof/>
          <w:sz w:val="64"/>
          <w:szCs w:val="64"/>
        </w:rPr>
        <w:drawing>
          <wp:anchor distT="0" distB="0" distL="114300" distR="114300" simplePos="0" relativeHeight="251658240" behindDoc="1" locked="0" layoutInCell="1" allowOverlap="1" wp14:anchorId="71691576" wp14:editId="7D3F3804">
            <wp:simplePos x="0" y="0"/>
            <wp:positionH relativeFrom="column">
              <wp:posOffset>6810596</wp:posOffset>
            </wp:positionH>
            <wp:positionV relativeFrom="page">
              <wp:posOffset>446847</wp:posOffset>
            </wp:positionV>
            <wp:extent cx="1762540" cy="889753"/>
            <wp:effectExtent l="0" t="0" r="9525" b="5715"/>
            <wp:wrapNone/>
            <wp:docPr id="8" name="Picture 8" descr="Scottish Recovery Networ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Scottish Recovery Network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2540" cy="88975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7020">
        <w:rPr>
          <w:rFonts w:ascii="Verdana" w:hAnsi="Verdana"/>
          <w:b/>
          <w:bCs/>
          <w:color w:val="A7358B"/>
          <w:sz w:val="64"/>
          <w:szCs w:val="64"/>
        </w:rPr>
        <w:tab/>
      </w:r>
    </w:p>
    <w:p w14:paraId="54D80874" w14:textId="77777777" w:rsidR="00FF6934" w:rsidRPr="002B3A68" w:rsidRDefault="00FF6934" w:rsidP="00FF6934">
      <w:pPr>
        <w:spacing w:after="120" w:line="240" w:lineRule="auto"/>
        <w:rPr>
          <w:rFonts w:ascii="Verdana" w:hAnsi="Verdana"/>
          <w:b/>
          <w:bCs/>
          <w:color w:val="A7358B"/>
          <w:sz w:val="64"/>
          <w:szCs w:val="64"/>
        </w:rPr>
      </w:pPr>
    </w:p>
    <w:p w14:paraId="719B40F5" w14:textId="0DD8F005" w:rsidR="003E7E3F" w:rsidRPr="000A3000" w:rsidRDefault="003E7E3F" w:rsidP="003E7E3F">
      <w:pPr>
        <w:pStyle w:val="NormalWeb"/>
        <w:spacing w:before="0" w:beforeAutospacing="0" w:after="0" w:afterAutospacing="0"/>
        <w:rPr>
          <w:color w:val="00A88C"/>
        </w:rPr>
      </w:pPr>
      <w:r w:rsidRPr="000A3000">
        <w:rPr>
          <w:rFonts w:ascii="Verdana" w:eastAsia="Verdana" w:hAnsi="Verdana" w:cstheme="minorBidi"/>
          <w:b/>
          <w:bCs/>
          <w:color w:val="00A88C"/>
          <w:kern w:val="24"/>
          <w:sz w:val="64"/>
          <w:szCs w:val="64"/>
          <w:lang w:val="en-GB"/>
        </w:rPr>
        <w:t xml:space="preserve">Peer </w:t>
      </w:r>
      <w:r w:rsidR="00B62875">
        <w:rPr>
          <w:rFonts w:ascii="Verdana" w:eastAsia="Verdana" w:hAnsi="Verdana" w:cstheme="minorBidi"/>
          <w:b/>
          <w:bCs/>
          <w:color w:val="00A88C"/>
          <w:kern w:val="24"/>
          <w:sz w:val="64"/>
          <w:szCs w:val="64"/>
          <w:lang w:val="en-GB"/>
        </w:rPr>
        <w:t>g</w:t>
      </w:r>
      <w:r w:rsidRPr="000A3000">
        <w:rPr>
          <w:rFonts w:ascii="Verdana" w:eastAsia="Verdana" w:hAnsi="Verdana" w:cstheme="minorBidi"/>
          <w:b/>
          <w:bCs/>
          <w:color w:val="00A88C"/>
          <w:kern w:val="24"/>
          <w:sz w:val="64"/>
          <w:szCs w:val="64"/>
          <w:lang w:val="en-GB"/>
        </w:rPr>
        <w:t xml:space="preserve">roup </w:t>
      </w:r>
      <w:r w:rsidR="00B62875">
        <w:rPr>
          <w:rFonts w:ascii="Verdana" w:eastAsia="Verdana" w:hAnsi="Verdana" w:cstheme="minorBidi"/>
          <w:b/>
          <w:bCs/>
          <w:color w:val="00A88C"/>
          <w:kern w:val="24"/>
          <w:sz w:val="64"/>
          <w:szCs w:val="64"/>
          <w:lang w:val="en-GB"/>
        </w:rPr>
        <w:t>f</w:t>
      </w:r>
      <w:r w:rsidRPr="000A3000">
        <w:rPr>
          <w:rFonts w:ascii="Verdana" w:eastAsia="Verdana" w:hAnsi="Verdana" w:cstheme="minorBidi"/>
          <w:b/>
          <w:bCs/>
          <w:color w:val="00A88C"/>
          <w:kern w:val="24"/>
          <w:sz w:val="64"/>
          <w:szCs w:val="64"/>
          <w:lang w:val="en-GB"/>
        </w:rPr>
        <w:t>acilitation</w:t>
      </w:r>
    </w:p>
    <w:p w14:paraId="4EBE1B44" w14:textId="14D68F1E" w:rsidR="00103AEB" w:rsidRPr="00946FED" w:rsidRDefault="00103AEB" w:rsidP="00103AEB">
      <w:pPr>
        <w:spacing w:after="0" w:line="240" w:lineRule="auto"/>
        <w:rPr>
          <w:rFonts w:ascii="Verdana" w:hAnsi="Verdana"/>
          <w:b/>
          <w:bCs/>
          <w:color w:val="3D6681"/>
          <w:sz w:val="36"/>
          <w:szCs w:val="36"/>
        </w:rPr>
      </w:pPr>
    </w:p>
    <w:p w14:paraId="286BC658" w14:textId="6526A8BA" w:rsidR="00FF6934" w:rsidRPr="00946FED" w:rsidRDefault="00114B5D" w:rsidP="00103AEB">
      <w:pPr>
        <w:spacing w:after="0" w:line="240" w:lineRule="auto"/>
        <w:rPr>
          <w:rFonts w:ascii="Verdana" w:hAnsi="Verdana"/>
          <w:b/>
          <w:bCs/>
          <w:color w:val="3D6681"/>
          <w:sz w:val="52"/>
          <w:szCs w:val="52"/>
        </w:rPr>
      </w:pPr>
      <w:r w:rsidRPr="00946FED">
        <w:rPr>
          <w:rFonts w:ascii="Verdana" w:hAnsi="Verdana"/>
          <w:b/>
          <w:bCs/>
          <w:color w:val="3D6681"/>
          <w:sz w:val="52"/>
          <w:szCs w:val="52"/>
        </w:rPr>
        <w:t>Peer2Peer</w:t>
      </w:r>
      <w:r w:rsidR="00B24C0E" w:rsidRPr="00946FED">
        <w:rPr>
          <w:rFonts w:ascii="Verdana" w:hAnsi="Verdana"/>
          <w:b/>
          <w:bCs/>
          <w:color w:val="3D6681"/>
          <w:sz w:val="52"/>
          <w:szCs w:val="52"/>
        </w:rPr>
        <w:t xml:space="preserve">: </w:t>
      </w:r>
      <w:r w:rsidR="00245BE7" w:rsidRPr="00946FED">
        <w:rPr>
          <w:rFonts w:ascii="Verdana" w:hAnsi="Verdana"/>
          <w:b/>
          <w:bCs/>
          <w:color w:val="3D6681"/>
          <w:sz w:val="52"/>
          <w:szCs w:val="52"/>
        </w:rPr>
        <w:t>m</w:t>
      </w:r>
      <w:r w:rsidR="00FF6934" w:rsidRPr="00946FED">
        <w:rPr>
          <w:rFonts w:ascii="Verdana" w:hAnsi="Verdana"/>
          <w:b/>
          <w:bCs/>
          <w:color w:val="3D6681"/>
          <w:sz w:val="52"/>
          <w:szCs w:val="52"/>
        </w:rPr>
        <w:t xml:space="preserve">odule </w:t>
      </w:r>
      <w:r w:rsidR="006B282E" w:rsidRPr="00946FED">
        <w:rPr>
          <w:rFonts w:ascii="Verdana" w:hAnsi="Verdana"/>
          <w:b/>
          <w:bCs/>
          <w:color w:val="3D6681"/>
          <w:sz w:val="52"/>
          <w:szCs w:val="52"/>
        </w:rPr>
        <w:t>three</w:t>
      </w:r>
      <w:r w:rsidR="00FF6934" w:rsidRPr="00946FED">
        <w:rPr>
          <w:rFonts w:ascii="Verdana" w:hAnsi="Verdana"/>
          <w:b/>
          <w:bCs/>
          <w:color w:val="3D6681"/>
          <w:sz w:val="52"/>
          <w:szCs w:val="52"/>
        </w:rPr>
        <w:t>, session one</w:t>
      </w:r>
    </w:p>
    <w:p w14:paraId="2FB08153" w14:textId="0688A64F" w:rsidR="00B24C0E" w:rsidRPr="00946FED" w:rsidRDefault="00B24C0E" w:rsidP="00103AEB">
      <w:pPr>
        <w:spacing w:after="0" w:line="240" w:lineRule="auto"/>
        <w:rPr>
          <w:rFonts w:ascii="Verdana" w:hAnsi="Verdana"/>
          <w:b/>
          <w:bCs/>
          <w:color w:val="3D6681"/>
          <w:sz w:val="52"/>
          <w:szCs w:val="52"/>
        </w:rPr>
      </w:pPr>
      <w:r w:rsidRPr="00946FED">
        <w:rPr>
          <w:rFonts w:ascii="Verdana" w:hAnsi="Verdana"/>
          <w:b/>
          <w:bCs/>
          <w:color w:val="3D6681"/>
          <w:sz w:val="52"/>
          <w:szCs w:val="52"/>
        </w:rPr>
        <w:t xml:space="preserve">Participant </w:t>
      </w:r>
      <w:r w:rsidR="00B62875">
        <w:rPr>
          <w:rFonts w:ascii="Verdana" w:hAnsi="Verdana"/>
          <w:b/>
          <w:bCs/>
          <w:color w:val="3D6681"/>
          <w:sz w:val="52"/>
          <w:szCs w:val="52"/>
        </w:rPr>
        <w:t>w</w:t>
      </w:r>
      <w:r w:rsidRPr="00946FED">
        <w:rPr>
          <w:rFonts w:ascii="Verdana" w:hAnsi="Verdana"/>
          <w:b/>
          <w:bCs/>
          <w:color w:val="3D6681"/>
          <w:sz w:val="52"/>
          <w:szCs w:val="52"/>
        </w:rPr>
        <w:t>orkbook</w:t>
      </w:r>
    </w:p>
    <w:p w14:paraId="5E21F8A6" w14:textId="0F8243A3" w:rsidR="003F02D9" w:rsidRPr="00094507" w:rsidRDefault="003F02D9" w:rsidP="00765A95">
      <w:pPr>
        <w:jc w:val="center"/>
        <w:rPr>
          <w:rFonts w:ascii="Verdana" w:hAnsi="Verdana"/>
          <w:b/>
          <w:bCs/>
          <w:color w:val="8045C7"/>
          <w:sz w:val="36"/>
          <w:szCs w:val="36"/>
        </w:rPr>
      </w:pPr>
    </w:p>
    <w:p w14:paraId="175199AB" w14:textId="13697AFE" w:rsidR="003F02D9" w:rsidRPr="00094507" w:rsidRDefault="009B56C3" w:rsidP="00C935E0">
      <w:pPr>
        <w:rPr>
          <w:rFonts w:ascii="Verdana" w:hAnsi="Verdana"/>
          <w:b/>
          <w:bCs/>
          <w:color w:val="8045C7"/>
          <w:sz w:val="36"/>
          <w:szCs w:val="36"/>
        </w:rPr>
      </w:pPr>
      <w:r>
        <w:rPr>
          <w:noProof/>
        </w:rPr>
        <w:drawing>
          <wp:anchor distT="0" distB="0" distL="114300" distR="114300" simplePos="0" relativeHeight="251658250" behindDoc="1" locked="0" layoutInCell="1" allowOverlap="1" wp14:anchorId="597DC777" wp14:editId="2C38F65B">
            <wp:simplePos x="0" y="0"/>
            <wp:positionH relativeFrom="column">
              <wp:posOffset>2418224</wp:posOffset>
            </wp:positionH>
            <wp:positionV relativeFrom="paragraph">
              <wp:posOffset>95906</wp:posOffset>
            </wp:positionV>
            <wp:extent cx="2942304" cy="2942304"/>
            <wp:effectExtent l="0" t="0" r="0" b="0"/>
            <wp:wrapNone/>
            <wp:docPr id="1161878274" name="Picture 5" descr="Icons of a group of people sharing ideas. There are different coloured dots above them, a lightbulb and a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878274" name="Picture 5" descr="Icons of a group of people sharing ideas. There are different coloured dots above them, a lightbulb and a sta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42304" cy="294230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59D369" w14:textId="7A6B13A9" w:rsidR="003F02D9" w:rsidRPr="00094507" w:rsidRDefault="003F02D9" w:rsidP="00C935E0">
      <w:pPr>
        <w:rPr>
          <w:rFonts w:ascii="Verdana" w:hAnsi="Verdana"/>
          <w:b/>
          <w:bCs/>
          <w:color w:val="8045C7"/>
          <w:sz w:val="36"/>
          <w:szCs w:val="36"/>
        </w:rPr>
      </w:pPr>
    </w:p>
    <w:p w14:paraId="1783AA78" w14:textId="30D44A6D" w:rsidR="00526800" w:rsidRPr="00094507" w:rsidRDefault="00526800" w:rsidP="00C935E0">
      <w:pPr>
        <w:rPr>
          <w:rFonts w:ascii="Verdana" w:hAnsi="Verdana"/>
          <w:noProof/>
        </w:rPr>
        <w:sectPr w:rsidR="00526800" w:rsidRPr="00094507" w:rsidSect="002E30CF">
          <w:footerReference w:type="default" r:id="rId13"/>
          <w:headerReference w:type="first" r:id="rId14"/>
          <w:pgSz w:w="15840" w:h="12240" w:orient="landscape"/>
          <w:pgMar w:top="851" w:right="1440" w:bottom="1440" w:left="1440" w:header="708" w:footer="708" w:gutter="0"/>
          <w:pgNumType w:start="0"/>
          <w:cols w:space="708"/>
          <w:titlePg/>
          <w:docGrid w:linePitch="360"/>
        </w:sectPr>
      </w:pPr>
    </w:p>
    <w:p w14:paraId="3F4D3AC5" w14:textId="73D78136" w:rsidR="00115381" w:rsidRPr="003E7E3F" w:rsidRDefault="00B24C0E" w:rsidP="00C935E0">
      <w:pPr>
        <w:rPr>
          <w:rFonts w:ascii="Verdana" w:hAnsi="Verdana"/>
          <w:b/>
          <w:bCs/>
          <w:color w:val="00A88C"/>
          <w:sz w:val="32"/>
          <w:szCs w:val="32"/>
        </w:rPr>
      </w:pPr>
      <w:r w:rsidRPr="003E7E3F">
        <w:rPr>
          <w:rFonts w:ascii="Verdana" w:eastAsia="Verdana" w:hAnsi="Verdana"/>
          <w:b/>
          <w:bCs/>
          <w:color w:val="00A88C"/>
          <w:kern w:val="24"/>
          <w:sz w:val="32"/>
          <w:szCs w:val="32"/>
        </w:rPr>
        <w:lastRenderedPageBreak/>
        <w:t xml:space="preserve">Module three: </w:t>
      </w:r>
      <w:r w:rsidR="00F05B53" w:rsidRPr="003E7E3F">
        <w:rPr>
          <w:rFonts w:ascii="Verdana" w:eastAsia="Verdana" w:hAnsi="Verdana"/>
          <w:b/>
          <w:bCs/>
          <w:color w:val="00A88C"/>
          <w:kern w:val="24"/>
          <w:sz w:val="32"/>
          <w:szCs w:val="32"/>
        </w:rPr>
        <w:t>P</w:t>
      </w:r>
      <w:r w:rsidRPr="003E7E3F">
        <w:rPr>
          <w:rFonts w:ascii="Verdana" w:eastAsia="Verdana" w:hAnsi="Verdana"/>
          <w:b/>
          <w:bCs/>
          <w:color w:val="00A88C"/>
          <w:kern w:val="24"/>
          <w:sz w:val="32"/>
          <w:szCs w:val="32"/>
        </w:rPr>
        <w:t xml:space="preserve">eer concepts and practice </w:t>
      </w:r>
    </w:p>
    <w:p w14:paraId="27BA0BF8" w14:textId="7900647C" w:rsidR="00E6644D" w:rsidRPr="00094507" w:rsidRDefault="00E6644D" w:rsidP="00C935E0">
      <w:pPr>
        <w:rPr>
          <w:rFonts w:ascii="Verdana" w:hAnsi="Verdana"/>
        </w:rPr>
      </w:pPr>
      <w:r w:rsidRPr="00094507">
        <w:rPr>
          <w:rFonts w:ascii="Verdana" w:hAnsi="Verdana"/>
        </w:rPr>
        <w:t xml:space="preserve">Welcome to </w:t>
      </w:r>
      <w:r w:rsidR="006B7E3B" w:rsidRPr="00094507">
        <w:rPr>
          <w:rFonts w:ascii="Verdana" w:hAnsi="Verdana"/>
        </w:rPr>
        <w:t>m</w:t>
      </w:r>
      <w:r w:rsidRPr="00094507">
        <w:rPr>
          <w:rFonts w:ascii="Verdana" w:hAnsi="Verdana"/>
        </w:rPr>
        <w:t xml:space="preserve">odule </w:t>
      </w:r>
      <w:r w:rsidR="00B24C0E">
        <w:rPr>
          <w:rFonts w:ascii="Verdana" w:hAnsi="Verdana"/>
        </w:rPr>
        <w:t>three</w:t>
      </w:r>
      <w:r w:rsidR="006B7E3B" w:rsidRPr="00094507">
        <w:rPr>
          <w:rFonts w:ascii="Verdana" w:hAnsi="Verdana"/>
        </w:rPr>
        <w:t xml:space="preserve"> </w:t>
      </w:r>
      <w:r w:rsidRPr="00094507">
        <w:rPr>
          <w:rFonts w:ascii="Verdana" w:hAnsi="Verdana"/>
        </w:rPr>
        <w:t xml:space="preserve">of </w:t>
      </w:r>
      <w:r w:rsidR="006B7E3B" w:rsidRPr="00094507">
        <w:rPr>
          <w:rFonts w:ascii="Verdana" w:hAnsi="Verdana"/>
        </w:rPr>
        <w:t xml:space="preserve">the </w:t>
      </w:r>
      <w:r w:rsidRPr="00094507">
        <w:rPr>
          <w:rFonts w:ascii="Verdana" w:hAnsi="Verdana"/>
        </w:rPr>
        <w:t>Peer2Peer</w:t>
      </w:r>
      <w:r w:rsidR="006B7E3B" w:rsidRPr="00094507">
        <w:rPr>
          <w:rFonts w:ascii="Verdana" w:hAnsi="Verdana"/>
        </w:rPr>
        <w:t xml:space="preserve"> group training course!</w:t>
      </w:r>
    </w:p>
    <w:p w14:paraId="1E4745E3" w14:textId="6C16A03F" w:rsidR="00A33C1E" w:rsidRPr="0025749B" w:rsidRDefault="00A33C1E" w:rsidP="00A33C1E">
      <w:pPr>
        <w:rPr>
          <w:rFonts w:ascii="Verdana" w:hAnsi="Verdana"/>
        </w:rPr>
      </w:pPr>
      <w:r w:rsidRPr="0025749B">
        <w:rPr>
          <w:rFonts w:ascii="Verdana" w:hAnsi="Verdana"/>
        </w:rPr>
        <w:t xml:space="preserve">This </w:t>
      </w:r>
      <w:r>
        <w:rPr>
          <w:rFonts w:ascii="Verdana" w:hAnsi="Verdana"/>
        </w:rPr>
        <w:t xml:space="preserve">module </w:t>
      </w:r>
      <w:r w:rsidRPr="00E10378">
        <w:rPr>
          <w:rFonts w:ascii="Verdana" w:hAnsi="Verdana"/>
        </w:rPr>
        <w:t xml:space="preserve">builds on the foundations developed in </w:t>
      </w:r>
      <w:r w:rsidR="00407F65">
        <w:rPr>
          <w:rFonts w:ascii="Verdana" w:hAnsi="Verdana"/>
        </w:rPr>
        <w:t>m</w:t>
      </w:r>
      <w:r w:rsidRPr="00E10378">
        <w:rPr>
          <w:rFonts w:ascii="Verdana" w:hAnsi="Verdana"/>
        </w:rPr>
        <w:t xml:space="preserve">odules </w:t>
      </w:r>
      <w:r>
        <w:rPr>
          <w:rFonts w:ascii="Verdana" w:hAnsi="Verdana"/>
        </w:rPr>
        <w:t>one</w:t>
      </w:r>
      <w:r w:rsidRPr="00E10378">
        <w:rPr>
          <w:rFonts w:ascii="Verdana" w:hAnsi="Verdana"/>
        </w:rPr>
        <w:t xml:space="preserve"> and </w:t>
      </w:r>
      <w:r>
        <w:rPr>
          <w:rFonts w:ascii="Verdana" w:hAnsi="Verdana"/>
        </w:rPr>
        <w:t>two</w:t>
      </w:r>
      <w:r w:rsidRPr="00E10378">
        <w:rPr>
          <w:rFonts w:ascii="Verdana" w:hAnsi="Verdana"/>
        </w:rPr>
        <w:t xml:space="preserve">, focusing on applying peer support </w:t>
      </w:r>
      <w:r>
        <w:rPr>
          <w:rFonts w:ascii="Verdana" w:hAnsi="Verdana"/>
        </w:rPr>
        <w:t>concepts</w:t>
      </w:r>
      <w:r w:rsidRPr="00E10378">
        <w:rPr>
          <w:rFonts w:ascii="Verdana" w:hAnsi="Verdana"/>
        </w:rPr>
        <w:t xml:space="preserve"> and skills in practice. It is designed for people who already have a solid understanding of peer support or experience delivering it and can also be used as continuing professional development for existing peer workers. This module supports </w:t>
      </w:r>
      <w:r>
        <w:rPr>
          <w:rFonts w:ascii="Verdana" w:hAnsi="Verdana"/>
        </w:rPr>
        <w:t xml:space="preserve">you </w:t>
      </w:r>
      <w:r w:rsidRPr="00E10378">
        <w:rPr>
          <w:rFonts w:ascii="Verdana" w:hAnsi="Verdana"/>
        </w:rPr>
        <w:t xml:space="preserve">to deepen </w:t>
      </w:r>
      <w:r>
        <w:rPr>
          <w:rFonts w:ascii="Verdana" w:hAnsi="Verdana"/>
        </w:rPr>
        <w:t>your</w:t>
      </w:r>
      <w:r w:rsidRPr="00E10378">
        <w:rPr>
          <w:rFonts w:ascii="Verdana" w:hAnsi="Verdana"/>
        </w:rPr>
        <w:t xml:space="preserve"> practice and strengthen </w:t>
      </w:r>
      <w:r>
        <w:rPr>
          <w:rFonts w:ascii="Verdana" w:hAnsi="Verdana"/>
        </w:rPr>
        <w:t xml:space="preserve">your </w:t>
      </w:r>
      <w:r w:rsidRPr="00E10378">
        <w:rPr>
          <w:rFonts w:ascii="Verdana" w:hAnsi="Verdana"/>
        </w:rPr>
        <w:t xml:space="preserve">confidence in supporting </w:t>
      </w:r>
      <w:r>
        <w:rPr>
          <w:rFonts w:ascii="Verdana" w:hAnsi="Verdana"/>
        </w:rPr>
        <w:t xml:space="preserve">the recovery journey of others. </w:t>
      </w:r>
    </w:p>
    <w:p w14:paraId="3BA1C12C" w14:textId="77777777" w:rsidR="00A33C1E" w:rsidRDefault="00A33C1E" w:rsidP="00C935E0">
      <w:pPr>
        <w:rPr>
          <w:rFonts w:ascii="Verdana" w:hAnsi="Verdana"/>
        </w:rPr>
      </w:pPr>
    </w:p>
    <w:p w14:paraId="4DF6AC5D" w14:textId="2D84F977" w:rsidR="004D50BF" w:rsidRPr="003E7E3F" w:rsidRDefault="00A33C1E" w:rsidP="00C935E0">
      <w:pPr>
        <w:rPr>
          <w:rFonts w:ascii="Verdana" w:hAnsi="Verdana"/>
          <w:b/>
          <w:bCs/>
          <w:color w:val="00A88C"/>
          <w:sz w:val="32"/>
          <w:szCs w:val="32"/>
        </w:rPr>
      </w:pPr>
      <w:r w:rsidRPr="003E7E3F">
        <w:rPr>
          <w:rFonts w:ascii="Verdana" w:eastAsia="Verdana" w:hAnsi="Verdana"/>
          <w:b/>
          <w:bCs/>
          <w:color w:val="00A88C"/>
          <w:kern w:val="24"/>
          <w:sz w:val="32"/>
          <w:szCs w:val="32"/>
        </w:rPr>
        <w:t xml:space="preserve">Purpose of the </w:t>
      </w:r>
      <w:r w:rsidR="00B472BC" w:rsidRPr="003E7E3F">
        <w:rPr>
          <w:rFonts w:ascii="Verdana" w:eastAsia="Verdana" w:hAnsi="Verdana"/>
          <w:b/>
          <w:bCs/>
          <w:color w:val="00A88C"/>
          <w:kern w:val="24"/>
          <w:sz w:val="32"/>
          <w:szCs w:val="32"/>
        </w:rPr>
        <w:t xml:space="preserve">participant </w:t>
      </w:r>
      <w:r w:rsidRPr="003E7E3F">
        <w:rPr>
          <w:rFonts w:ascii="Verdana" w:eastAsia="Verdana" w:hAnsi="Verdana"/>
          <w:b/>
          <w:bCs/>
          <w:color w:val="00A88C"/>
          <w:kern w:val="24"/>
          <w:sz w:val="32"/>
          <w:szCs w:val="32"/>
        </w:rPr>
        <w:t>workbook</w:t>
      </w:r>
      <w:r w:rsidR="004D50BF" w:rsidRPr="003E7E3F">
        <w:rPr>
          <w:rFonts w:ascii="Verdana" w:hAnsi="Verdana"/>
          <w:b/>
          <w:bCs/>
          <w:color w:val="00A88C"/>
          <w:sz w:val="32"/>
          <w:szCs w:val="32"/>
        </w:rPr>
        <w:t xml:space="preserve"> </w:t>
      </w:r>
    </w:p>
    <w:p w14:paraId="0B3F4CD2" w14:textId="77777777" w:rsidR="004D50BF" w:rsidRPr="00094507" w:rsidRDefault="004D50BF" w:rsidP="00C935E0">
      <w:pPr>
        <w:rPr>
          <w:rFonts w:ascii="Verdana" w:hAnsi="Verdana"/>
          <w:lang w:val="en-US"/>
        </w:rPr>
      </w:pPr>
      <w:r w:rsidRPr="00094507">
        <w:rPr>
          <w:rFonts w:ascii="Verdana" w:hAnsi="Verdana"/>
          <w:lang w:val="en-US"/>
        </w:rPr>
        <w:t>The workbook is designed to support your learning journey. It gives you space to prepare for each session, reflect on your experiences, and capture your own thoughts. There are no right or wrong answers and facilitators won’t be reading what you write.</w:t>
      </w:r>
    </w:p>
    <w:p w14:paraId="1672D062" w14:textId="12C0F8C8" w:rsidR="004D50BF" w:rsidRPr="00094507" w:rsidRDefault="004D50BF" w:rsidP="00C935E0">
      <w:pPr>
        <w:rPr>
          <w:rFonts w:ascii="Verdana" w:hAnsi="Verdana"/>
        </w:rPr>
      </w:pPr>
      <w:r w:rsidRPr="00094507">
        <w:rPr>
          <w:rFonts w:ascii="Verdana" w:hAnsi="Verdana"/>
          <w:lang w:val="en-US"/>
        </w:rPr>
        <w:t>Peer2Peer is a learning experience where you will be encouraged to draw on your lived experience to facilitate learning and skills development. It’s important you only share what you are comfortable with and that we recommend making time for self-care after the sessions.</w:t>
      </w:r>
      <w:r w:rsidRPr="00094507">
        <w:rPr>
          <w:rFonts w:ascii="Verdana" w:hAnsi="Verdana"/>
        </w:rPr>
        <w:t xml:space="preserve"> </w:t>
      </w:r>
    </w:p>
    <w:p w14:paraId="4DB10D01" w14:textId="19756BE3" w:rsidR="004D50BF" w:rsidRPr="00094507" w:rsidRDefault="004E17D2" w:rsidP="00C935E0">
      <w:pPr>
        <w:rPr>
          <w:rFonts w:ascii="Verdana" w:hAnsi="Verdana"/>
          <w:lang w:val="en-US"/>
        </w:rPr>
      </w:pPr>
      <w:r w:rsidRPr="00094507">
        <w:rPr>
          <w:rFonts w:ascii="Verdana" w:hAnsi="Verdana"/>
          <w:noProof/>
        </w:rPr>
        <w:drawing>
          <wp:anchor distT="0" distB="0" distL="114300" distR="114300" simplePos="0" relativeHeight="251658241" behindDoc="1" locked="0" layoutInCell="1" allowOverlap="1" wp14:anchorId="054C6B29" wp14:editId="57FC65CB">
            <wp:simplePos x="0" y="0"/>
            <wp:positionH relativeFrom="column">
              <wp:posOffset>6189980</wp:posOffset>
            </wp:positionH>
            <wp:positionV relativeFrom="paragraph">
              <wp:posOffset>478790</wp:posOffset>
            </wp:positionV>
            <wp:extent cx="1947545" cy="1947545"/>
            <wp:effectExtent l="0" t="0" r="0" b="0"/>
            <wp:wrapNone/>
            <wp:docPr id="10" name="Picture 10" descr="A blue paper with yellow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blue paper with yellow line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47545" cy="1947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50BF" w:rsidRPr="00094507">
        <w:rPr>
          <w:rFonts w:ascii="Verdana" w:hAnsi="Verdana"/>
          <w:lang w:val="en-US"/>
        </w:rPr>
        <w:t>Doing the pre</w:t>
      </w:r>
      <w:r w:rsidR="004D50BF" w:rsidRPr="00094507">
        <w:rPr>
          <w:rFonts w:ascii="Verdana" w:hAnsi="Verdana"/>
          <w:lang w:val="en-US"/>
        </w:rPr>
        <w:noBreakHyphen/>
        <w:t>work before each session helps you arrive with clear thinking and makes it easier to contribute to conversations. It’s a good habit to build for your peer role, or for a future one.</w:t>
      </w:r>
    </w:p>
    <w:p w14:paraId="708C35BE" w14:textId="7F9F3306" w:rsidR="004D50BF" w:rsidRPr="00094507" w:rsidRDefault="004D50BF" w:rsidP="00C935E0">
      <w:pPr>
        <w:rPr>
          <w:rFonts w:ascii="Verdana" w:hAnsi="Verdana"/>
        </w:rPr>
      </w:pPr>
    </w:p>
    <w:p w14:paraId="7024F768" w14:textId="12331B03" w:rsidR="003C0B31" w:rsidRPr="00094507" w:rsidRDefault="003C0B31" w:rsidP="00C935E0">
      <w:pPr>
        <w:rPr>
          <w:rFonts w:ascii="Verdana" w:hAnsi="Verdana"/>
        </w:rPr>
      </w:pPr>
    </w:p>
    <w:p w14:paraId="5BFDC5C7" w14:textId="77777777" w:rsidR="00EB1579" w:rsidRDefault="00EB1579" w:rsidP="00C935E0">
      <w:pPr>
        <w:rPr>
          <w:rFonts w:ascii="Verdana" w:hAnsi="Verdana"/>
          <w:color w:val="8045C7"/>
          <w:sz w:val="28"/>
          <w:szCs w:val="28"/>
        </w:rPr>
      </w:pPr>
    </w:p>
    <w:p w14:paraId="635A1E84" w14:textId="77777777" w:rsidR="00EB1579" w:rsidRDefault="00EB1579" w:rsidP="00C935E0">
      <w:pPr>
        <w:rPr>
          <w:rFonts w:ascii="Verdana" w:hAnsi="Verdana"/>
          <w:color w:val="8045C7"/>
          <w:sz w:val="28"/>
          <w:szCs w:val="28"/>
        </w:rPr>
      </w:pPr>
    </w:p>
    <w:p w14:paraId="7846DEBA" w14:textId="103FB29F" w:rsidR="00AE69C7" w:rsidRPr="00094507" w:rsidRDefault="00AE69C7" w:rsidP="00C935E0">
      <w:pPr>
        <w:rPr>
          <w:rFonts w:ascii="Verdana" w:hAnsi="Verdana"/>
          <w:color w:val="8045C7"/>
          <w:sz w:val="28"/>
          <w:szCs w:val="28"/>
        </w:rPr>
      </w:pPr>
    </w:p>
    <w:p w14:paraId="6431D27F" w14:textId="33B654D9" w:rsidR="00930868" w:rsidRDefault="00AE2A6D" w:rsidP="00815196">
      <w:pPr>
        <w:rPr>
          <w:rFonts w:ascii="Verdana" w:eastAsia="Verdana" w:hAnsi="Verdana"/>
          <w:b/>
          <w:bCs/>
          <w:color w:val="00A88C"/>
          <w:kern w:val="24"/>
          <w:sz w:val="32"/>
          <w:szCs w:val="32"/>
        </w:rPr>
      </w:pPr>
      <w:r w:rsidRPr="003E7E3F">
        <w:rPr>
          <w:rFonts w:ascii="Verdana" w:eastAsia="Verdana" w:hAnsi="Verdana"/>
          <w:b/>
          <w:bCs/>
          <w:color w:val="00A88C"/>
          <w:kern w:val="24"/>
          <w:sz w:val="32"/>
          <w:szCs w:val="32"/>
        </w:rPr>
        <w:lastRenderedPageBreak/>
        <w:t xml:space="preserve">Session one: </w:t>
      </w:r>
      <w:r w:rsidR="00F05B53" w:rsidRPr="003E7E3F">
        <w:rPr>
          <w:rFonts w:ascii="Verdana" w:eastAsia="Verdana" w:hAnsi="Verdana"/>
          <w:b/>
          <w:bCs/>
          <w:color w:val="00A88C"/>
          <w:kern w:val="24"/>
          <w:sz w:val="32"/>
          <w:szCs w:val="32"/>
        </w:rPr>
        <w:t>P</w:t>
      </w:r>
      <w:r w:rsidRPr="003E7E3F">
        <w:rPr>
          <w:rFonts w:ascii="Verdana" w:eastAsia="Verdana" w:hAnsi="Verdana"/>
          <w:b/>
          <w:bCs/>
          <w:color w:val="00A88C"/>
          <w:kern w:val="24"/>
          <w:sz w:val="32"/>
          <w:szCs w:val="32"/>
        </w:rPr>
        <w:t xml:space="preserve">eer group facilitation </w:t>
      </w:r>
    </w:p>
    <w:p w14:paraId="784D172B" w14:textId="54073B22" w:rsidR="001E2412" w:rsidRPr="001E2412" w:rsidRDefault="001E2412" w:rsidP="00815196">
      <w:pPr>
        <w:rPr>
          <w:rFonts w:ascii="Verdana" w:hAnsi="Verdana"/>
          <w:lang w:val="en-US"/>
        </w:rPr>
      </w:pPr>
      <w:r w:rsidRPr="001E2412">
        <w:rPr>
          <w:rFonts w:ascii="Verdana" w:hAnsi="Verdana"/>
          <w:lang w:val="en-US"/>
        </w:rPr>
        <w:t xml:space="preserve">As part of their role many peer workers are involved in facilitating peer support groups. Throughout this session we will refer </w:t>
      </w:r>
      <w:r>
        <w:rPr>
          <w:rFonts w:ascii="Verdana" w:hAnsi="Verdana"/>
          <w:lang w:val="en-US"/>
        </w:rPr>
        <w:t>to a</w:t>
      </w:r>
      <w:r w:rsidRPr="001E2412">
        <w:rPr>
          <w:rFonts w:ascii="Verdana" w:hAnsi="Verdana"/>
          <w:lang w:val="en-US"/>
        </w:rPr>
        <w:t xml:space="preserve"> peer worker as a peer group facilitator.</w:t>
      </w:r>
    </w:p>
    <w:p w14:paraId="1C7D6E28" w14:textId="72C05337" w:rsidR="00A12B34" w:rsidRPr="00A12B34" w:rsidRDefault="003C0B31" w:rsidP="00A12B34">
      <w:pPr>
        <w:rPr>
          <w:rFonts w:ascii="Verdana" w:hAnsi="Verdana"/>
          <w:b/>
          <w:bCs/>
          <w:color w:val="3D6681"/>
          <w:sz w:val="28"/>
          <w:szCs w:val="28"/>
        </w:rPr>
      </w:pPr>
      <w:r w:rsidRPr="00094507">
        <w:rPr>
          <w:rFonts w:ascii="Verdana" w:hAnsi="Verdana"/>
          <w:b/>
          <w:bCs/>
          <w:color w:val="3D6681"/>
          <w:sz w:val="28"/>
          <w:szCs w:val="28"/>
        </w:rPr>
        <w:t>Learning intentions</w:t>
      </w:r>
    </w:p>
    <w:p w14:paraId="242C9837" w14:textId="3A3719D6" w:rsidR="0040602A" w:rsidRPr="00232649" w:rsidRDefault="00C776A5">
      <w:pPr>
        <w:pStyle w:val="ListParagraph"/>
        <w:numPr>
          <w:ilvl w:val="0"/>
          <w:numId w:val="2"/>
        </w:numPr>
        <w:rPr>
          <w:rFonts w:ascii="Verdana" w:hAnsi="Verdana"/>
        </w:rPr>
      </w:pPr>
      <w:r w:rsidRPr="00232649">
        <w:rPr>
          <w:rFonts w:ascii="Verdana" w:hAnsi="Verdana"/>
        </w:rPr>
        <w:t>Explore the role of the peer group facilitator in creating empowering peer spaces</w:t>
      </w:r>
      <w:r w:rsidR="0040602A" w:rsidRPr="00232649">
        <w:rPr>
          <w:rFonts w:ascii="Verdana" w:hAnsi="Verdana"/>
        </w:rPr>
        <w:t xml:space="preserve"> </w:t>
      </w:r>
    </w:p>
    <w:p w14:paraId="5DD83D03" w14:textId="4A377616" w:rsidR="0040602A" w:rsidRPr="00232649" w:rsidRDefault="00DB2CA2">
      <w:pPr>
        <w:pStyle w:val="ListParagraph"/>
        <w:numPr>
          <w:ilvl w:val="0"/>
          <w:numId w:val="2"/>
        </w:numPr>
        <w:ind w:left="709"/>
        <w:rPr>
          <w:rFonts w:ascii="Verdana" w:hAnsi="Verdana"/>
        </w:rPr>
      </w:pPr>
      <w:r w:rsidRPr="00232649">
        <w:rPr>
          <w:rFonts w:ascii="Verdana" w:hAnsi="Verdana"/>
        </w:rPr>
        <w:t xml:space="preserve">Understand group dynamics and explore the facilitators' role in responding to challenging group   </w:t>
      </w:r>
      <w:r w:rsidRPr="00232649">
        <w:rPr>
          <w:rFonts w:ascii="Verdana" w:hAnsi="Verdana"/>
        </w:rPr>
        <w:br/>
        <w:t>dynamics</w:t>
      </w:r>
    </w:p>
    <w:p w14:paraId="4EF2ED6F" w14:textId="11A99F42" w:rsidR="009A7DDF" w:rsidRPr="00232649" w:rsidRDefault="00885E62">
      <w:pPr>
        <w:pStyle w:val="ListParagraph"/>
        <w:numPr>
          <w:ilvl w:val="0"/>
          <w:numId w:val="2"/>
        </w:numPr>
        <w:rPr>
          <w:rFonts w:ascii="Verdana" w:hAnsi="Verdana"/>
        </w:rPr>
      </w:pPr>
      <w:r w:rsidRPr="00232649">
        <w:rPr>
          <w:rFonts w:ascii="Verdana" w:hAnsi="Verdana"/>
        </w:rPr>
        <w:t>Explore boundaries in peer group settings</w:t>
      </w:r>
    </w:p>
    <w:p w14:paraId="13B0374E" w14:textId="77777777" w:rsidR="00C74691" w:rsidRPr="00D22EC2" w:rsidRDefault="00C74691" w:rsidP="00A60BF7">
      <w:pPr>
        <w:spacing w:after="0"/>
        <w:ind w:left="720"/>
        <w:rPr>
          <w:rFonts w:ascii="Verdana" w:hAnsi="Verdana"/>
          <w:b/>
          <w:bCs/>
        </w:rPr>
      </w:pPr>
    </w:p>
    <w:p w14:paraId="262A793E" w14:textId="34884FDF" w:rsidR="00F773D3" w:rsidRPr="00D22EC2" w:rsidRDefault="00F773D3" w:rsidP="00930868">
      <w:pPr>
        <w:rPr>
          <w:rFonts w:ascii="Verdana" w:hAnsi="Verdana"/>
          <w:b/>
          <w:bCs/>
          <w:color w:val="3D6681"/>
          <w:sz w:val="28"/>
          <w:szCs w:val="28"/>
        </w:rPr>
      </w:pPr>
      <w:r w:rsidRPr="00D22EC2">
        <w:rPr>
          <w:rFonts w:ascii="Verdana" w:hAnsi="Verdana"/>
          <w:b/>
          <w:bCs/>
          <w:color w:val="3D6681"/>
          <w:sz w:val="28"/>
          <w:szCs w:val="28"/>
        </w:rPr>
        <w:t>Checking in question</w:t>
      </w:r>
    </w:p>
    <w:p w14:paraId="0E719085" w14:textId="406D11B3" w:rsidR="00180A9B" w:rsidRPr="00A07832" w:rsidRDefault="00E76EC7" w:rsidP="00C93C2C">
      <w:pPr>
        <w:pStyle w:val="ListParagraph"/>
        <w:numPr>
          <w:ilvl w:val="0"/>
          <w:numId w:val="3"/>
        </w:numPr>
        <w:rPr>
          <w:rFonts w:ascii="Verdana" w:hAnsi="Verdana"/>
        </w:rPr>
      </w:pPr>
      <w:r w:rsidRPr="00232649">
        <w:rPr>
          <w:rFonts w:ascii="Verdana" w:hAnsi="Verdana"/>
        </w:rPr>
        <w:t xml:space="preserve">What kind of </w:t>
      </w:r>
      <w:r w:rsidR="000D29EA">
        <w:rPr>
          <w:rFonts w:ascii="Verdana" w:hAnsi="Verdana"/>
        </w:rPr>
        <w:t xml:space="preserve">peer </w:t>
      </w:r>
      <w:r w:rsidR="00B83D9E">
        <w:rPr>
          <w:rFonts w:ascii="Verdana" w:hAnsi="Verdana"/>
        </w:rPr>
        <w:t xml:space="preserve">group </w:t>
      </w:r>
      <w:r w:rsidRPr="00232649">
        <w:rPr>
          <w:rFonts w:ascii="Verdana" w:hAnsi="Verdana"/>
        </w:rPr>
        <w:t>facilitator do you want to be?</w:t>
      </w:r>
      <w:r w:rsidR="00813A1B" w:rsidRPr="00232649">
        <w:rPr>
          <w:rFonts w:ascii="Verdana" w:hAnsi="Verdana"/>
        </w:rPr>
        <w:br/>
        <w:t>(see the below pre-session reflection to help you prepare for this question)</w:t>
      </w:r>
    </w:p>
    <w:p w14:paraId="3B9D8462" w14:textId="20704771" w:rsidR="00C93C2C" w:rsidRDefault="00813A1B" w:rsidP="00C93C2C">
      <w:pPr>
        <w:rPr>
          <w:rFonts w:ascii="Verdana" w:hAnsi="Verdana"/>
        </w:rPr>
      </w:pPr>
      <w:r>
        <w:rPr>
          <w:rFonts w:ascii="Verdana" w:hAnsi="Verdana"/>
          <w:b/>
          <w:bCs/>
          <w:color w:val="3D6681"/>
          <w:sz w:val="28"/>
          <w:szCs w:val="28"/>
        </w:rPr>
        <w:t>Pre</w:t>
      </w:r>
      <w:r w:rsidR="00CD289F">
        <w:rPr>
          <w:rFonts w:ascii="Verdana" w:hAnsi="Verdana"/>
          <w:b/>
          <w:bCs/>
          <w:color w:val="3D6681"/>
          <w:sz w:val="28"/>
          <w:szCs w:val="28"/>
        </w:rPr>
        <w:t>-</w:t>
      </w:r>
      <w:r>
        <w:rPr>
          <w:rFonts w:ascii="Verdana" w:hAnsi="Verdana"/>
          <w:b/>
          <w:bCs/>
          <w:color w:val="3D6681"/>
          <w:sz w:val="28"/>
          <w:szCs w:val="28"/>
        </w:rPr>
        <w:t>session reflection</w:t>
      </w:r>
    </w:p>
    <w:p w14:paraId="40B60BCD" w14:textId="4392DEDC" w:rsidR="0074462B" w:rsidRDefault="0074462B" w:rsidP="00C93C2C">
      <w:pPr>
        <w:rPr>
          <w:rFonts w:ascii="Verdana" w:hAnsi="Verdana"/>
        </w:rPr>
      </w:pPr>
      <w:r>
        <w:rPr>
          <w:rFonts w:ascii="Verdana" w:hAnsi="Verdana"/>
        </w:rPr>
        <w:t>Below are different types of facilitation styles</w:t>
      </w:r>
      <w:r w:rsidR="00DC5021">
        <w:rPr>
          <w:rFonts w:ascii="Verdana" w:hAnsi="Verdana"/>
        </w:rPr>
        <w:t xml:space="preserve">. As you read notice what feels most like you. </w:t>
      </w:r>
    </w:p>
    <w:p w14:paraId="25F99956" w14:textId="164B85C2" w:rsidR="00DC5021" w:rsidRPr="006B2245" w:rsidRDefault="006B2245">
      <w:pPr>
        <w:pStyle w:val="ListParagraph"/>
        <w:numPr>
          <w:ilvl w:val="0"/>
          <w:numId w:val="4"/>
        </w:numPr>
        <w:rPr>
          <w:rFonts w:ascii="Verdana" w:hAnsi="Verdana"/>
        </w:rPr>
      </w:pPr>
      <w:r w:rsidRPr="003E7E3F">
        <w:rPr>
          <w:rFonts w:ascii="Verdana" w:eastAsia="Verdana" w:hAnsi="Verdana"/>
          <w:b/>
          <w:bCs/>
          <w:color w:val="00A88C"/>
          <w:kern w:val="24"/>
        </w:rPr>
        <w:t xml:space="preserve">The </w:t>
      </w:r>
      <w:r w:rsidR="00180A9B">
        <w:rPr>
          <w:rFonts w:ascii="Verdana" w:eastAsia="Verdana" w:hAnsi="Verdana"/>
          <w:b/>
          <w:bCs/>
          <w:color w:val="00A88C"/>
          <w:kern w:val="24"/>
        </w:rPr>
        <w:t>c</w:t>
      </w:r>
      <w:r w:rsidRPr="003E7E3F">
        <w:rPr>
          <w:rFonts w:ascii="Verdana" w:eastAsia="Verdana" w:hAnsi="Verdana"/>
          <w:b/>
          <w:bCs/>
          <w:color w:val="00A88C"/>
          <w:kern w:val="24"/>
        </w:rPr>
        <w:t>onnector</w:t>
      </w:r>
      <w:r w:rsidR="00DC5021" w:rsidRPr="006B2245">
        <w:rPr>
          <w:rFonts w:ascii="Verdana" w:hAnsi="Verdana"/>
        </w:rPr>
        <w:t>– focuses on building relationships and helping people feel included</w:t>
      </w:r>
      <w:r w:rsidR="007918AC" w:rsidRPr="006B2245">
        <w:rPr>
          <w:rFonts w:ascii="Verdana" w:hAnsi="Verdana"/>
        </w:rPr>
        <w:t>, prioriti</w:t>
      </w:r>
      <w:r w:rsidR="00A07832">
        <w:rPr>
          <w:rFonts w:ascii="Verdana" w:hAnsi="Verdana"/>
        </w:rPr>
        <w:t xml:space="preserve">ses </w:t>
      </w:r>
      <w:r w:rsidR="007918AC" w:rsidRPr="006B2245">
        <w:rPr>
          <w:rFonts w:ascii="Verdana" w:hAnsi="Verdana"/>
        </w:rPr>
        <w:t>connections</w:t>
      </w:r>
      <w:r w:rsidR="00416437">
        <w:rPr>
          <w:rFonts w:ascii="Verdana" w:hAnsi="Verdana"/>
        </w:rPr>
        <w:br/>
      </w:r>
    </w:p>
    <w:p w14:paraId="3FE28A6D" w14:textId="41C8EC4F" w:rsidR="00DC5021" w:rsidRPr="006B2245" w:rsidRDefault="006B2245">
      <w:pPr>
        <w:pStyle w:val="ListParagraph"/>
        <w:numPr>
          <w:ilvl w:val="0"/>
          <w:numId w:val="4"/>
        </w:numPr>
        <w:rPr>
          <w:rFonts w:ascii="Verdana" w:hAnsi="Verdana"/>
        </w:rPr>
      </w:pPr>
      <w:r w:rsidRPr="003E7E3F">
        <w:rPr>
          <w:rFonts w:ascii="Verdana" w:eastAsia="Verdana" w:hAnsi="Verdana"/>
          <w:b/>
          <w:bCs/>
          <w:color w:val="00A88C"/>
          <w:kern w:val="24"/>
        </w:rPr>
        <w:t xml:space="preserve">The </w:t>
      </w:r>
      <w:r w:rsidR="00180A9B">
        <w:rPr>
          <w:rFonts w:ascii="Verdana" w:eastAsia="Verdana" w:hAnsi="Verdana"/>
          <w:b/>
          <w:bCs/>
          <w:color w:val="00A88C"/>
          <w:kern w:val="24"/>
        </w:rPr>
        <w:t>g</w:t>
      </w:r>
      <w:r w:rsidRPr="003E7E3F">
        <w:rPr>
          <w:rFonts w:ascii="Verdana" w:eastAsia="Verdana" w:hAnsi="Verdana"/>
          <w:b/>
          <w:bCs/>
          <w:color w:val="00A88C"/>
          <w:kern w:val="24"/>
        </w:rPr>
        <w:t>uide</w:t>
      </w:r>
      <w:r w:rsidR="00DC5021" w:rsidRPr="003E7E3F">
        <w:rPr>
          <w:rFonts w:ascii="Verdana" w:hAnsi="Verdana"/>
          <w:color w:val="00A88C"/>
        </w:rPr>
        <w:t xml:space="preserve"> </w:t>
      </w:r>
      <w:r w:rsidR="00DC5021" w:rsidRPr="006B2245">
        <w:rPr>
          <w:rFonts w:ascii="Verdana" w:hAnsi="Verdana"/>
        </w:rPr>
        <w:t>– holds structure</w:t>
      </w:r>
      <w:r w:rsidR="007918AC" w:rsidRPr="006B2245">
        <w:rPr>
          <w:rFonts w:ascii="Verdana" w:hAnsi="Verdana"/>
        </w:rPr>
        <w:t xml:space="preserve"> and </w:t>
      </w:r>
      <w:r w:rsidR="00DC5021" w:rsidRPr="006B2245">
        <w:rPr>
          <w:rFonts w:ascii="Verdana" w:hAnsi="Verdana"/>
        </w:rPr>
        <w:t>keeps the group on track</w:t>
      </w:r>
      <w:r w:rsidR="007918AC" w:rsidRPr="006B2245">
        <w:rPr>
          <w:rFonts w:ascii="Verdana" w:hAnsi="Verdana"/>
        </w:rPr>
        <w:t>, prioritises time keeping</w:t>
      </w:r>
      <w:r w:rsidR="00674941">
        <w:rPr>
          <w:rFonts w:ascii="Verdana" w:hAnsi="Verdana"/>
        </w:rPr>
        <w:br/>
      </w:r>
    </w:p>
    <w:p w14:paraId="0F07E606" w14:textId="67C5D804" w:rsidR="007918AC" w:rsidRPr="006B2245" w:rsidRDefault="006B2245">
      <w:pPr>
        <w:pStyle w:val="ListParagraph"/>
        <w:numPr>
          <w:ilvl w:val="0"/>
          <w:numId w:val="4"/>
        </w:numPr>
        <w:rPr>
          <w:rFonts w:ascii="Verdana" w:hAnsi="Verdana"/>
        </w:rPr>
      </w:pPr>
      <w:r w:rsidRPr="003E7E3F">
        <w:rPr>
          <w:rFonts w:ascii="Verdana" w:eastAsia="Verdana" w:hAnsi="Verdana"/>
          <w:b/>
          <w:bCs/>
          <w:color w:val="00A88C"/>
          <w:kern w:val="24"/>
        </w:rPr>
        <w:t xml:space="preserve">The </w:t>
      </w:r>
      <w:r w:rsidR="00180A9B">
        <w:rPr>
          <w:rFonts w:ascii="Verdana" w:eastAsia="Verdana" w:hAnsi="Verdana"/>
          <w:b/>
          <w:bCs/>
          <w:color w:val="00A88C"/>
          <w:kern w:val="24"/>
        </w:rPr>
        <w:t>s</w:t>
      </w:r>
      <w:r w:rsidRPr="003E7E3F">
        <w:rPr>
          <w:rFonts w:ascii="Verdana" w:eastAsia="Verdana" w:hAnsi="Verdana"/>
          <w:b/>
          <w:bCs/>
          <w:color w:val="00A88C"/>
          <w:kern w:val="24"/>
        </w:rPr>
        <w:t xml:space="preserve">pace </w:t>
      </w:r>
      <w:r w:rsidR="00180A9B">
        <w:rPr>
          <w:rFonts w:ascii="Verdana" w:eastAsia="Verdana" w:hAnsi="Verdana"/>
          <w:b/>
          <w:bCs/>
          <w:color w:val="00A88C"/>
          <w:kern w:val="24"/>
        </w:rPr>
        <w:t>h</w:t>
      </w:r>
      <w:r w:rsidRPr="003E7E3F">
        <w:rPr>
          <w:rFonts w:ascii="Verdana" w:eastAsia="Verdana" w:hAnsi="Verdana"/>
          <w:b/>
          <w:bCs/>
          <w:color w:val="00A88C"/>
          <w:kern w:val="24"/>
        </w:rPr>
        <w:t>older</w:t>
      </w:r>
      <w:r w:rsidRPr="003E7E3F">
        <w:rPr>
          <w:rFonts w:ascii="Verdana" w:hAnsi="Verdana"/>
          <w:color w:val="00A88C"/>
        </w:rPr>
        <w:t xml:space="preserve"> </w:t>
      </w:r>
      <w:r w:rsidR="00D04C58" w:rsidRPr="006B2245">
        <w:rPr>
          <w:rFonts w:ascii="Verdana" w:hAnsi="Verdana"/>
        </w:rPr>
        <w:t>–</w:t>
      </w:r>
      <w:r w:rsidR="007918AC" w:rsidRPr="006B2245">
        <w:rPr>
          <w:rFonts w:ascii="Verdana" w:hAnsi="Verdana"/>
        </w:rPr>
        <w:t xml:space="preserve"> </w:t>
      </w:r>
      <w:r w:rsidR="00D04C58" w:rsidRPr="006B2245">
        <w:rPr>
          <w:rFonts w:ascii="Verdana" w:hAnsi="Verdana"/>
        </w:rPr>
        <w:t xml:space="preserve">creates a safe space where people can </w:t>
      </w:r>
      <w:proofErr w:type="gramStart"/>
      <w:r w:rsidR="00D04C58" w:rsidRPr="006B2245">
        <w:rPr>
          <w:rFonts w:ascii="Verdana" w:hAnsi="Verdana"/>
        </w:rPr>
        <w:t>open up</w:t>
      </w:r>
      <w:proofErr w:type="gramEnd"/>
      <w:r w:rsidR="00D04C58" w:rsidRPr="006B2245">
        <w:rPr>
          <w:rFonts w:ascii="Verdana" w:hAnsi="Verdana"/>
        </w:rPr>
        <w:t>, prioriti</w:t>
      </w:r>
      <w:r w:rsidR="002F2E04">
        <w:rPr>
          <w:rFonts w:ascii="Verdana" w:hAnsi="Verdana"/>
        </w:rPr>
        <w:t>s</w:t>
      </w:r>
      <w:r w:rsidR="00D04C58" w:rsidRPr="006B2245">
        <w:rPr>
          <w:rFonts w:ascii="Verdana" w:hAnsi="Verdana"/>
        </w:rPr>
        <w:t>es emotional safety</w:t>
      </w:r>
      <w:r w:rsidR="00674941">
        <w:rPr>
          <w:rFonts w:ascii="Verdana" w:hAnsi="Verdana"/>
        </w:rPr>
        <w:br/>
      </w:r>
    </w:p>
    <w:p w14:paraId="61532C18" w14:textId="2BFCF423" w:rsidR="00D04C58" w:rsidRPr="00B472BC" w:rsidRDefault="006B2245">
      <w:pPr>
        <w:pStyle w:val="ListParagraph"/>
        <w:numPr>
          <w:ilvl w:val="0"/>
          <w:numId w:val="4"/>
        </w:numPr>
        <w:rPr>
          <w:rFonts w:ascii="Verdana" w:hAnsi="Verdana"/>
          <w:color w:val="A7358B"/>
        </w:rPr>
      </w:pPr>
      <w:r w:rsidRPr="003E7E3F">
        <w:rPr>
          <w:rFonts w:ascii="Verdana" w:eastAsia="Verdana" w:hAnsi="Verdana"/>
          <w:b/>
          <w:bCs/>
          <w:color w:val="00A88C"/>
          <w:kern w:val="24"/>
        </w:rPr>
        <w:t xml:space="preserve">The </w:t>
      </w:r>
      <w:r w:rsidR="00180A9B">
        <w:rPr>
          <w:rFonts w:ascii="Verdana" w:eastAsia="Verdana" w:hAnsi="Verdana"/>
          <w:b/>
          <w:bCs/>
          <w:color w:val="00A88C"/>
          <w:kern w:val="24"/>
        </w:rPr>
        <w:t>c</w:t>
      </w:r>
      <w:r w:rsidRPr="003E7E3F">
        <w:rPr>
          <w:rFonts w:ascii="Verdana" w:eastAsia="Verdana" w:hAnsi="Verdana"/>
          <w:b/>
          <w:bCs/>
          <w:color w:val="00A88C"/>
          <w:kern w:val="24"/>
        </w:rPr>
        <w:t>o-</w:t>
      </w:r>
      <w:r w:rsidR="00180A9B">
        <w:rPr>
          <w:rFonts w:ascii="Verdana" w:eastAsia="Verdana" w:hAnsi="Verdana"/>
          <w:b/>
          <w:bCs/>
          <w:color w:val="00A88C"/>
          <w:kern w:val="24"/>
        </w:rPr>
        <w:t>l</w:t>
      </w:r>
      <w:r w:rsidRPr="003E7E3F">
        <w:rPr>
          <w:rFonts w:ascii="Verdana" w:eastAsia="Verdana" w:hAnsi="Verdana"/>
          <w:b/>
          <w:bCs/>
          <w:color w:val="00A88C"/>
          <w:kern w:val="24"/>
        </w:rPr>
        <w:t xml:space="preserve">earner </w:t>
      </w:r>
      <w:r w:rsidR="00D04C58" w:rsidRPr="006B2245">
        <w:rPr>
          <w:rFonts w:ascii="Verdana" w:hAnsi="Verdana"/>
        </w:rPr>
        <w:t>– facilitates alongside the group</w:t>
      </w:r>
      <w:r w:rsidR="00416437">
        <w:rPr>
          <w:rFonts w:ascii="Verdana" w:hAnsi="Verdana"/>
        </w:rPr>
        <w:t xml:space="preserve"> and shares power, </w:t>
      </w:r>
      <w:r w:rsidRPr="006B2245">
        <w:rPr>
          <w:rFonts w:ascii="Verdana" w:hAnsi="Verdana"/>
        </w:rPr>
        <w:t>prioriti</w:t>
      </w:r>
      <w:r w:rsidR="002F2E04">
        <w:rPr>
          <w:rFonts w:ascii="Verdana" w:hAnsi="Verdana"/>
        </w:rPr>
        <w:t>s</w:t>
      </w:r>
      <w:r w:rsidRPr="006B2245">
        <w:rPr>
          <w:rFonts w:ascii="Verdana" w:hAnsi="Verdana"/>
        </w:rPr>
        <w:t>es being curious</w:t>
      </w:r>
      <w:r w:rsidR="00674941">
        <w:rPr>
          <w:rFonts w:ascii="Verdana" w:hAnsi="Verdana"/>
        </w:rPr>
        <w:br/>
      </w:r>
    </w:p>
    <w:p w14:paraId="5668F6AD" w14:textId="222E9EA9" w:rsidR="00875286" w:rsidRPr="00765D47" w:rsidRDefault="006B2245" w:rsidP="00875286">
      <w:pPr>
        <w:pStyle w:val="ListParagraph"/>
        <w:numPr>
          <w:ilvl w:val="0"/>
          <w:numId w:val="4"/>
        </w:numPr>
        <w:rPr>
          <w:rFonts w:ascii="Verdana" w:hAnsi="Verdana"/>
        </w:rPr>
      </w:pPr>
      <w:r w:rsidRPr="003E7E3F">
        <w:rPr>
          <w:rFonts w:ascii="Verdana" w:eastAsia="Verdana" w:hAnsi="Verdana"/>
          <w:b/>
          <w:bCs/>
          <w:color w:val="00A88C"/>
          <w:kern w:val="24"/>
        </w:rPr>
        <w:t>The</w:t>
      </w:r>
      <w:r w:rsidR="00813A1B" w:rsidRPr="003E7E3F">
        <w:rPr>
          <w:rFonts w:ascii="Verdana" w:eastAsia="Verdana" w:hAnsi="Verdana"/>
          <w:b/>
          <w:bCs/>
          <w:color w:val="00A88C"/>
          <w:kern w:val="24"/>
        </w:rPr>
        <w:t xml:space="preserve"> </w:t>
      </w:r>
      <w:r w:rsidR="00180A9B">
        <w:rPr>
          <w:rFonts w:ascii="Verdana" w:eastAsia="Verdana" w:hAnsi="Verdana"/>
          <w:b/>
          <w:bCs/>
          <w:color w:val="00A88C"/>
          <w:kern w:val="24"/>
        </w:rPr>
        <w:t>a</w:t>
      </w:r>
      <w:r w:rsidR="00813A1B" w:rsidRPr="003E7E3F">
        <w:rPr>
          <w:rFonts w:ascii="Verdana" w:eastAsia="Verdana" w:hAnsi="Verdana"/>
          <w:b/>
          <w:bCs/>
          <w:color w:val="00A88C"/>
          <w:kern w:val="24"/>
        </w:rPr>
        <w:t xml:space="preserve">ctivator </w:t>
      </w:r>
      <w:r w:rsidRPr="006B2245">
        <w:rPr>
          <w:rFonts w:ascii="Verdana" w:hAnsi="Verdana"/>
        </w:rPr>
        <w:t>– brings energy and momentum, helps people turn ideas into action, prioriti</w:t>
      </w:r>
      <w:r w:rsidR="002F2E04">
        <w:rPr>
          <w:rFonts w:ascii="Verdana" w:hAnsi="Verdana"/>
        </w:rPr>
        <w:t>s</w:t>
      </w:r>
      <w:r w:rsidRPr="006B2245">
        <w:rPr>
          <w:rFonts w:ascii="Verdana" w:hAnsi="Verdana"/>
        </w:rPr>
        <w:t xml:space="preserve">es encouragement </w:t>
      </w:r>
    </w:p>
    <w:p w14:paraId="5212AC34" w14:textId="18B01790" w:rsidR="008666AB" w:rsidRDefault="008666AB" w:rsidP="00416437">
      <w:pPr>
        <w:spacing w:after="0"/>
        <w:rPr>
          <w:rFonts w:ascii="Verdana" w:hAnsi="Verdana"/>
        </w:rPr>
      </w:pPr>
      <w:r w:rsidRPr="00B472BC">
        <w:rPr>
          <w:rFonts w:ascii="Verdana" w:hAnsi="Verdana"/>
          <w:noProof/>
          <w:color w:val="A7358B"/>
        </w:rPr>
        <w:lastRenderedPageBreak/>
        <mc:AlternateContent>
          <mc:Choice Requires="wps">
            <w:drawing>
              <wp:anchor distT="0" distB="0" distL="114300" distR="114300" simplePos="0" relativeHeight="251658245" behindDoc="0" locked="0" layoutInCell="1" allowOverlap="1" wp14:anchorId="1186FA86" wp14:editId="1DB3536F">
                <wp:simplePos x="0" y="0"/>
                <wp:positionH relativeFrom="margin">
                  <wp:align>center</wp:align>
                </wp:positionH>
                <wp:positionV relativeFrom="paragraph">
                  <wp:posOffset>92166</wp:posOffset>
                </wp:positionV>
                <wp:extent cx="8449089" cy="3497036"/>
                <wp:effectExtent l="19050" t="19050" r="28575" b="27305"/>
                <wp:wrapNone/>
                <wp:docPr id="1828416605" name="Rectangle 1"/>
                <wp:cNvGraphicFramePr/>
                <a:graphic xmlns:a="http://schemas.openxmlformats.org/drawingml/2006/main">
                  <a:graphicData uri="http://schemas.microsoft.com/office/word/2010/wordprocessingShape">
                    <wps:wsp>
                      <wps:cNvSpPr/>
                      <wps:spPr>
                        <a:xfrm>
                          <a:off x="0" y="0"/>
                          <a:ext cx="8449089" cy="3497036"/>
                        </a:xfrm>
                        <a:prstGeom prst="rect">
                          <a:avLst/>
                        </a:prstGeom>
                        <a:noFill/>
                        <a:ln w="28575">
                          <a:solidFill>
                            <a:srgbClr val="00A88C"/>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2ECB5F" id="Rectangle 1" o:spid="_x0000_s1026" style="position:absolute;margin-left:0;margin-top:7.25pt;width:665.3pt;height:275.35pt;z-index:251658245;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" filled="f" strokecolor="#00a88c" strokeweight="2.25pt">
                <w10:wrap anchorx="margin"/>
              </v:rect>
            </w:pict>
          </mc:Fallback>
        </mc:AlternateContent>
      </w:r>
    </w:p>
    <w:p w14:paraId="3114898F" w14:textId="53A915A4" w:rsidR="00CE35A9" w:rsidRPr="008666AB" w:rsidRDefault="00416437" w:rsidP="00416437">
      <w:pPr>
        <w:spacing w:after="0"/>
        <w:rPr>
          <w:rFonts w:ascii="Verdana" w:hAnsi="Verdana"/>
        </w:rPr>
      </w:pPr>
      <w:r w:rsidRPr="008666AB">
        <w:rPr>
          <w:rFonts w:ascii="Verdana" w:hAnsi="Verdana"/>
        </w:rPr>
        <w:t>Which of these styles feels most like you?</w:t>
      </w:r>
    </w:p>
    <w:p w14:paraId="768B16C6" w14:textId="77777777" w:rsidR="00416437" w:rsidRDefault="00416437" w:rsidP="00416437">
      <w:pPr>
        <w:spacing w:after="0"/>
        <w:rPr>
          <w:rFonts w:ascii="Verdana" w:hAnsi="Verdana"/>
        </w:rPr>
      </w:pPr>
    </w:p>
    <w:p w14:paraId="5570546D" w14:textId="77777777" w:rsidR="008666AB" w:rsidRDefault="008666AB" w:rsidP="00416437">
      <w:pPr>
        <w:spacing w:after="0"/>
        <w:rPr>
          <w:rFonts w:ascii="Verdana" w:hAnsi="Verdana"/>
        </w:rPr>
      </w:pPr>
    </w:p>
    <w:p w14:paraId="180AA7E4" w14:textId="77777777" w:rsidR="008666AB" w:rsidRPr="008666AB" w:rsidRDefault="008666AB" w:rsidP="00416437">
      <w:pPr>
        <w:spacing w:after="0"/>
        <w:rPr>
          <w:rFonts w:ascii="Verdana" w:hAnsi="Verdana"/>
        </w:rPr>
      </w:pPr>
    </w:p>
    <w:p w14:paraId="7B1A1894" w14:textId="77777777" w:rsidR="00416437" w:rsidRPr="008666AB" w:rsidRDefault="00416437" w:rsidP="00416437">
      <w:pPr>
        <w:spacing w:after="0"/>
        <w:rPr>
          <w:rFonts w:ascii="Verdana" w:hAnsi="Verdana"/>
        </w:rPr>
      </w:pPr>
    </w:p>
    <w:p w14:paraId="02CAED9F" w14:textId="4217F261" w:rsidR="00416437" w:rsidRPr="008666AB" w:rsidRDefault="00416437" w:rsidP="00416437">
      <w:pPr>
        <w:spacing w:after="0"/>
        <w:rPr>
          <w:rFonts w:ascii="Verdana" w:hAnsi="Verdana"/>
        </w:rPr>
      </w:pPr>
      <w:r w:rsidRPr="008666AB">
        <w:rPr>
          <w:rFonts w:ascii="Verdana" w:hAnsi="Verdana"/>
        </w:rPr>
        <w:t xml:space="preserve">What qualities do you want to strengthen more? </w:t>
      </w:r>
    </w:p>
    <w:p w14:paraId="3DB6BF92" w14:textId="51CECE81" w:rsidR="008666AB" w:rsidRDefault="008666AB" w:rsidP="00416437">
      <w:pPr>
        <w:spacing w:after="0"/>
        <w:rPr>
          <w:rFonts w:ascii="Verdana" w:hAnsi="Verdana"/>
        </w:rPr>
      </w:pPr>
    </w:p>
    <w:p w14:paraId="5B4CDA97" w14:textId="77777777" w:rsidR="008666AB" w:rsidRDefault="008666AB" w:rsidP="00416437">
      <w:pPr>
        <w:spacing w:after="0"/>
        <w:rPr>
          <w:rFonts w:ascii="Verdana" w:hAnsi="Verdana"/>
        </w:rPr>
      </w:pPr>
    </w:p>
    <w:p w14:paraId="516F4C4C" w14:textId="77777777" w:rsidR="008666AB" w:rsidRDefault="008666AB" w:rsidP="00416437">
      <w:pPr>
        <w:spacing w:after="0"/>
        <w:rPr>
          <w:rFonts w:ascii="Verdana" w:hAnsi="Verdana"/>
        </w:rPr>
      </w:pPr>
    </w:p>
    <w:p w14:paraId="56719456" w14:textId="77777777" w:rsidR="008666AB" w:rsidRPr="008666AB" w:rsidRDefault="008666AB" w:rsidP="00416437">
      <w:pPr>
        <w:spacing w:after="0"/>
        <w:rPr>
          <w:rFonts w:ascii="Verdana" w:hAnsi="Verdana"/>
        </w:rPr>
      </w:pPr>
    </w:p>
    <w:p w14:paraId="7B9FB82C" w14:textId="7787089B" w:rsidR="008666AB" w:rsidRPr="008666AB" w:rsidRDefault="008666AB" w:rsidP="00416437">
      <w:pPr>
        <w:spacing w:after="0"/>
        <w:rPr>
          <w:rFonts w:ascii="Verdana" w:hAnsi="Verdana"/>
        </w:rPr>
      </w:pPr>
      <w:r w:rsidRPr="008666AB">
        <w:rPr>
          <w:rFonts w:ascii="Verdana" w:hAnsi="Verdana"/>
        </w:rPr>
        <w:t xml:space="preserve">As a facilitator, I want to be someone who… </w:t>
      </w:r>
    </w:p>
    <w:p w14:paraId="30C474B5" w14:textId="77777777" w:rsidR="00416437" w:rsidRDefault="00416437" w:rsidP="000E0873">
      <w:pPr>
        <w:rPr>
          <w:rFonts w:ascii="Verdana" w:hAnsi="Verdana"/>
          <w:b/>
          <w:bCs/>
          <w:color w:val="3D6681"/>
          <w:sz w:val="28"/>
          <w:szCs w:val="28"/>
        </w:rPr>
      </w:pPr>
    </w:p>
    <w:p w14:paraId="472BE5C5" w14:textId="77777777" w:rsidR="00416437" w:rsidRDefault="00416437" w:rsidP="000E0873">
      <w:pPr>
        <w:rPr>
          <w:rFonts w:ascii="Verdana" w:hAnsi="Verdana"/>
          <w:b/>
          <w:bCs/>
          <w:color w:val="3D6681"/>
          <w:sz w:val="28"/>
          <w:szCs w:val="28"/>
        </w:rPr>
      </w:pPr>
    </w:p>
    <w:p w14:paraId="6959297C" w14:textId="77777777" w:rsidR="00416437" w:rsidRDefault="00416437" w:rsidP="000E0873">
      <w:pPr>
        <w:rPr>
          <w:rFonts w:ascii="Verdana" w:hAnsi="Verdana"/>
          <w:b/>
          <w:bCs/>
          <w:color w:val="3D6681"/>
          <w:sz w:val="28"/>
          <w:szCs w:val="28"/>
        </w:rPr>
      </w:pPr>
    </w:p>
    <w:p w14:paraId="4372E346" w14:textId="77777777" w:rsidR="00416437" w:rsidRDefault="00416437" w:rsidP="000E0873">
      <w:pPr>
        <w:rPr>
          <w:rFonts w:ascii="Verdana" w:hAnsi="Verdana"/>
          <w:b/>
          <w:bCs/>
          <w:color w:val="3D6681"/>
          <w:sz w:val="28"/>
          <w:szCs w:val="28"/>
        </w:rPr>
      </w:pPr>
    </w:p>
    <w:p w14:paraId="3A84AE5B" w14:textId="2C19C84E" w:rsidR="000E0873" w:rsidRPr="00D22EC2" w:rsidRDefault="000E0873" w:rsidP="000E0873">
      <w:pPr>
        <w:rPr>
          <w:rFonts w:ascii="Verdana" w:hAnsi="Verdana"/>
          <w:b/>
          <w:bCs/>
          <w:color w:val="3D6681"/>
          <w:sz w:val="28"/>
          <w:szCs w:val="28"/>
        </w:rPr>
      </w:pPr>
      <w:r w:rsidRPr="000E0873">
        <w:rPr>
          <w:rFonts w:ascii="Verdana" w:hAnsi="Verdana"/>
          <w:b/>
          <w:bCs/>
          <w:color w:val="3D6681"/>
          <w:sz w:val="28"/>
          <w:szCs w:val="28"/>
        </w:rPr>
        <w:t>Creating empowering spaces</w:t>
      </w:r>
    </w:p>
    <w:p w14:paraId="07F1C282" w14:textId="77777777" w:rsidR="000E0873" w:rsidRDefault="000E0873" w:rsidP="000E0873">
      <w:pPr>
        <w:rPr>
          <w:rFonts w:ascii="Verdana" w:hAnsi="Verdana"/>
        </w:rPr>
      </w:pPr>
      <w:r w:rsidRPr="00A8301E">
        <w:rPr>
          <w:rFonts w:ascii="Verdana" w:hAnsi="Verdana"/>
        </w:rPr>
        <w:t xml:space="preserve">The peer facilitator role is hugely important because it will help guide conversations and create </w:t>
      </w:r>
      <w:r>
        <w:rPr>
          <w:rFonts w:ascii="Verdana" w:hAnsi="Verdana"/>
        </w:rPr>
        <w:t xml:space="preserve">empowering </w:t>
      </w:r>
      <w:r w:rsidRPr="00A8301E">
        <w:rPr>
          <w:rFonts w:ascii="Verdana" w:hAnsi="Verdana"/>
        </w:rPr>
        <w:t>spaces. When done right, it can enable peer groups to flourish.</w:t>
      </w:r>
      <w:r>
        <w:rPr>
          <w:rFonts w:ascii="Verdana" w:hAnsi="Verdana"/>
        </w:rPr>
        <w:t xml:space="preserve"> </w:t>
      </w:r>
      <w:r w:rsidRPr="00ED7AD3">
        <w:rPr>
          <w:rFonts w:ascii="Verdana" w:hAnsi="Verdana"/>
        </w:rPr>
        <w:t>Group agreements, structure, and a clear purpose are the foundations of an empowering peer support space</w:t>
      </w:r>
      <w:r>
        <w:rPr>
          <w:rFonts w:ascii="Verdana" w:hAnsi="Verdana"/>
        </w:rPr>
        <w:t>:</w:t>
      </w:r>
    </w:p>
    <w:p w14:paraId="60BFA0FC" w14:textId="77777777" w:rsidR="000E0873" w:rsidRPr="00B472BC" w:rsidRDefault="000E0873" w:rsidP="00B472BC">
      <w:pPr>
        <w:pStyle w:val="ListParagraph"/>
        <w:numPr>
          <w:ilvl w:val="0"/>
          <w:numId w:val="12"/>
        </w:numPr>
        <w:rPr>
          <w:rFonts w:ascii="Verdana" w:hAnsi="Verdana"/>
        </w:rPr>
      </w:pPr>
      <w:r w:rsidRPr="00B472BC">
        <w:rPr>
          <w:rFonts w:ascii="Verdana" w:hAnsi="Verdana"/>
        </w:rPr>
        <w:t>Group agreements help everyone co</w:t>
      </w:r>
      <w:r w:rsidRPr="00B472BC">
        <w:rPr>
          <w:rFonts w:ascii="Cambria Math" w:hAnsi="Cambria Math" w:cs="Cambria Math"/>
        </w:rPr>
        <w:t>‑</w:t>
      </w:r>
      <w:r w:rsidRPr="00B472BC">
        <w:rPr>
          <w:rFonts w:ascii="Verdana" w:hAnsi="Verdana"/>
        </w:rPr>
        <w:t>create the conditions they need to feel safe, respected, and able to participate in a way that feels right for them</w:t>
      </w:r>
    </w:p>
    <w:p w14:paraId="328FC062" w14:textId="77777777" w:rsidR="000E0873" w:rsidRPr="00B472BC" w:rsidRDefault="000E0873" w:rsidP="00B472BC">
      <w:pPr>
        <w:pStyle w:val="ListParagraph"/>
        <w:numPr>
          <w:ilvl w:val="0"/>
          <w:numId w:val="12"/>
        </w:numPr>
        <w:rPr>
          <w:rFonts w:ascii="Verdana" w:hAnsi="Verdana"/>
        </w:rPr>
      </w:pPr>
      <w:r w:rsidRPr="00B472BC">
        <w:rPr>
          <w:rFonts w:ascii="Verdana" w:hAnsi="Verdana"/>
        </w:rPr>
        <w:t xml:space="preserve">A simple structure gives the group predictability which can reduce anxiety and help people stay engaged </w:t>
      </w:r>
    </w:p>
    <w:p w14:paraId="19C11479" w14:textId="77777777" w:rsidR="00E61F7F" w:rsidRPr="00B472BC" w:rsidRDefault="000E0873" w:rsidP="00B472BC">
      <w:pPr>
        <w:pStyle w:val="ListParagraph"/>
        <w:numPr>
          <w:ilvl w:val="0"/>
          <w:numId w:val="12"/>
        </w:numPr>
        <w:rPr>
          <w:rFonts w:ascii="Verdana" w:hAnsi="Verdana"/>
        </w:rPr>
      </w:pPr>
      <w:r w:rsidRPr="00B472BC">
        <w:rPr>
          <w:rFonts w:ascii="Verdana" w:hAnsi="Verdana"/>
        </w:rPr>
        <w:lastRenderedPageBreak/>
        <w:t>Being clear about the purpose of the group ensures that everyone understands why they</w:t>
      </w:r>
      <w:r w:rsidRPr="00B472BC">
        <w:rPr>
          <w:rFonts w:ascii="Verdana" w:hAnsi="Verdana" w:cs="Verdana"/>
        </w:rPr>
        <w:t>’</w:t>
      </w:r>
      <w:r w:rsidRPr="00B472BC">
        <w:rPr>
          <w:rFonts w:ascii="Verdana" w:hAnsi="Verdana"/>
        </w:rPr>
        <w:t xml:space="preserve">re there, what the space is for, and how they can contribute. It also makes clear what the group space is </w:t>
      </w:r>
      <w:r w:rsidRPr="00B472BC">
        <w:rPr>
          <w:rFonts w:ascii="Verdana" w:hAnsi="Verdana"/>
          <w:b/>
          <w:bCs/>
        </w:rPr>
        <w:t xml:space="preserve">not </w:t>
      </w:r>
      <w:r w:rsidRPr="00B472BC">
        <w:rPr>
          <w:rFonts w:ascii="Verdana" w:hAnsi="Verdana"/>
        </w:rPr>
        <w:t>for, which is important when it comes to setting boundaries</w:t>
      </w:r>
    </w:p>
    <w:p w14:paraId="09509A7F" w14:textId="02575055" w:rsidR="005962EC" w:rsidRDefault="000E0873" w:rsidP="00E61F7F">
      <w:pPr>
        <w:rPr>
          <w:rFonts w:ascii="Verdana" w:hAnsi="Verdana"/>
        </w:rPr>
      </w:pPr>
      <w:r w:rsidRPr="00E61F7F">
        <w:rPr>
          <w:rFonts w:ascii="Verdana" w:hAnsi="Verdana"/>
        </w:rPr>
        <w:t>Together, these elements create empowering spaces where power is shared, and people are able to fully engage in the peer support offering.</w:t>
      </w:r>
    </w:p>
    <w:p w14:paraId="1311FA25" w14:textId="77777777" w:rsidR="007A724F" w:rsidRPr="00E61F7F" w:rsidRDefault="007A724F" w:rsidP="00E61F7F">
      <w:pPr>
        <w:rPr>
          <w:rFonts w:ascii="Verdana" w:hAnsi="Verdana"/>
        </w:rPr>
      </w:pPr>
    </w:p>
    <w:p w14:paraId="1DA352D8" w14:textId="3946E18E" w:rsidR="00C42CE7" w:rsidRPr="001D7F3C" w:rsidRDefault="00C42CE7" w:rsidP="008C1C5A">
      <w:pPr>
        <w:rPr>
          <w:rFonts w:ascii="Verdana" w:hAnsi="Verdana"/>
          <w:b/>
          <w:bCs/>
          <w:color w:val="00A88C"/>
          <w:sz w:val="32"/>
          <w:szCs w:val="32"/>
        </w:rPr>
      </w:pPr>
      <w:r w:rsidRPr="001D7F3C">
        <w:rPr>
          <w:rFonts w:ascii="Verdana" w:hAnsi="Verdana"/>
          <w:b/>
          <w:bCs/>
          <w:color w:val="00A88C"/>
          <w:sz w:val="32"/>
          <w:szCs w:val="32"/>
        </w:rPr>
        <w:t xml:space="preserve">Activity </w:t>
      </w:r>
      <w:r w:rsidR="00F05B53" w:rsidRPr="001D7F3C">
        <w:rPr>
          <w:rFonts w:ascii="Verdana" w:hAnsi="Verdana"/>
          <w:b/>
          <w:bCs/>
          <w:color w:val="00A88C"/>
          <w:sz w:val="32"/>
          <w:szCs w:val="32"/>
        </w:rPr>
        <w:t>one</w:t>
      </w:r>
      <w:r w:rsidRPr="001D7F3C">
        <w:rPr>
          <w:rFonts w:ascii="Verdana" w:hAnsi="Verdana"/>
          <w:b/>
          <w:bCs/>
          <w:color w:val="00A88C"/>
          <w:sz w:val="32"/>
          <w:szCs w:val="32"/>
        </w:rPr>
        <w:t xml:space="preserve">: </w:t>
      </w:r>
      <w:r w:rsidR="00F05B53" w:rsidRPr="001D7F3C">
        <w:rPr>
          <w:rFonts w:ascii="Verdana" w:hAnsi="Verdana"/>
          <w:b/>
          <w:bCs/>
          <w:color w:val="00A88C"/>
          <w:sz w:val="32"/>
          <w:szCs w:val="32"/>
        </w:rPr>
        <w:t>C</w:t>
      </w:r>
      <w:r w:rsidRPr="001D7F3C">
        <w:rPr>
          <w:rFonts w:ascii="Verdana" w:hAnsi="Verdana"/>
          <w:b/>
          <w:bCs/>
          <w:color w:val="00A88C"/>
          <w:sz w:val="32"/>
          <w:szCs w:val="32"/>
        </w:rPr>
        <w:t>reating empowering spaces</w:t>
      </w:r>
    </w:p>
    <w:p w14:paraId="325A1EE6" w14:textId="6B15E75F" w:rsidR="00C42CE7" w:rsidRPr="00AC5CA5" w:rsidRDefault="00486B16" w:rsidP="008C1C5A">
      <w:pPr>
        <w:rPr>
          <w:rFonts w:ascii="Verdana" w:hAnsi="Verdana"/>
          <w:b/>
          <w:bCs/>
          <w:color w:val="3D6681"/>
          <w:sz w:val="28"/>
          <w:szCs w:val="28"/>
        </w:rPr>
      </w:pPr>
      <w:r w:rsidRPr="00AC5CA5">
        <w:rPr>
          <w:rFonts w:ascii="Verdana" w:hAnsi="Verdana"/>
          <w:b/>
          <w:bCs/>
          <w:color w:val="3D6681"/>
          <w:sz w:val="28"/>
          <w:szCs w:val="28"/>
        </w:rPr>
        <w:t>Group discussion</w:t>
      </w:r>
    </w:p>
    <w:p w14:paraId="1006560D" w14:textId="1293A434" w:rsidR="00EF5CFD" w:rsidRPr="00232649" w:rsidRDefault="00EF5CFD">
      <w:pPr>
        <w:pStyle w:val="ListParagraph"/>
        <w:numPr>
          <w:ilvl w:val="0"/>
          <w:numId w:val="5"/>
        </w:numPr>
        <w:rPr>
          <w:rFonts w:ascii="Verdana" w:eastAsia="Calibri" w:hAnsi="Verdana" w:cs="Calibri"/>
          <w:bCs/>
          <w:kern w:val="0"/>
          <w:lang w:val="en-US"/>
          <w14:ligatures w14:val="none"/>
        </w:rPr>
      </w:pPr>
      <w:r w:rsidRPr="00232649">
        <w:rPr>
          <w:rFonts w:ascii="Verdana" w:eastAsia="Calibri" w:hAnsi="Verdana" w:cs="Calibri"/>
          <w:bCs/>
          <w:kern w:val="0"/>
          <w:lang w:val="en-US"/>
          <w14:ligatures w14:val="none"/>
        </w:rPr>
        <w:t>What does an empowering peer space look and feel like?</w:t>
      </w:r>
    </w:p>
    <w:p w14:paraId="08ECA56B" w14:textId="52BE4822" w:rsidR="00EF5CFD" w:rsidRDefault="007F73A3">
      <w:pPr>
        <w:pStyle w:val="ListParagraph"/>
        <w:numPr>
          <w:ilvl w:val="0"/>
          <w:numId w:val="5"/>
        </w:numPr>
        <w:rPr>
          <w:rFonts w:ascii="Verdana" w:eastAsia="Calibri" w:hAnsi="Verdana" w:cs="Calibri"/>
          <w:bCs/>
          <w:kern w:val="0"/>
          <w:lang w:val="en-US"/>
          <w14:ligatures w14:val="none"/>
        </w:rPr>
      </w:pPr>
      <w:r w:rsidRPr="00232649">
        <w:rPr>
          <w:rFonts w:ascii="Verdana" w:eastAsia="Calibri" w:hAnsi="Verdana" w:cs="Calibri"/>
          <w:bCs/>
          <w:kern w:val="0"/>
          <w:lang w:val="en-US"/>
          <w14:ligatures w14:val="none"/>
        </w:rPr>
        <w:t>What can the peer group facilitator do to create this space?</w:t>
      </w:r>
    </w:p>
    <w:p w14:paraId="1D179071" w14:textId="77777777" w:rsidR="001E2412" w:rsidRPr="00232649" w:rsidRDefault="001E2412" w:rsidP="001E2412">
      <w:pPr>
        <w:pStyle w:val="ListParagraph"/>
        <w:rPr>
          <w:rFonts w:ascii="Verdana" w:eastAsia="Calibri" w:hAnsi="Verdana" w:cs="Calibri"/>
          <w:bCs/>
          <w:kern w:val="0"/>
          <w:lang w:val="en-US"/>
          <w14:ligatures w14:val="none"/>
        </w:rPr>
      </w:pPr>
    </w:p>
    <w:p w14:paraId="466B9584" w14:textId="5E4C9CE1" w:rsidR="00486B16" w:rsidRDefault="001E2412" w:rsidP="008C1C5A">
      <w:pPr>
        <w:rPr>
          <w:rFonts w:ascii="Verdana" w:hAnsi="Verdana"/>
          <w:b/>
          <w:bCs/>
          <w:color w:val="3D6681"/>
          <w:sz w:val="28"/>
          <w:szCs w:val="28"/>
        </w:rPr>
      </w:pPr>
      <w:r w:rsidRPr="003E7E3F">
        <w:rPr>
          <w:rFonts w:ascii="Verdana" w:hAnsi="Verdana"/>
          <w:b/>
          <w:bCs/>
          <w:noProof/>
          <w:color w:val="00A88C"/>
          <w:sz w:val="28"/>
          <w:szCs w:val="28"/>
        </w:rPr>
        <mc:AlternateContent>
          <mc:Choice Requires="wps">
            <w:drawing>
              <wp:anchor distT="0" distB="0" distL="114300" distR="114300" simplePos="0" relativeHeight="251658246" behindDoc="0" locked="0" layoutInCell="1" allowOverlap="1" wp14:anchorId="1B0FF9CA" wp14:editId="5C3A5A78">
                <wp:simplePos x="0" y="0"/>
                <wp:positionH relativeFrom="page">
                  <wp:align>center</wp:align>
                </wp:positionH>
                <wp:positionV relativeFrom="paragraph">
                  <wp:posOffset>327297</wp:posOffset>
                </wp:positionV>
                <wp:extent cx="8349343" cy="1977390"/>
                <wp:effectExtent l="19050" t="19050" r="13970" b="22860"/>
                <wp:wrapNone/>
                <wp:docPr id="140832349" name="Rectangle 1"/>
                <wp:cNvGraphicFramePr/>
                <a:graphic xmlns:a="http://schemas.openxmlformats.org/drawingml/2006/main">
                  <a:graphicData uri="http://schemas.microsoft.com/office/word/2010/wordprocessingShape">
                    <wps:wsp>
                      <wps:cNvSpPr/>
                      <wps:spPr>
                        <a:xfrm>
                          <a:off x="0" y="0"/>
                          <a:ext cx="8349343" cy="1977390"/>
                        </a:xfrm>
                        <a:prstGeom prst="rect">
                          <a:avLst/>
                        </a:prstGeom>
                        <a:noFill/>
                        <a:ln w="28575">
                          <a:solidFill>
                            <a:srgbClr val="00A88C"/>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04130FD" id="Rectangle 1" o:spid="_x0000_s1026" style="position:absolute;margin-left:0;margin-top:25.75pt;width:657.45pt;height:155.7pt;z-index:251658246;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" filled="f" strokecolor="#00a88c" strokeweight="2.25pt">
                <w10:wrap anchorx="page"/>
              </v:rect>
            </w:pict>
          </mc:Fallback>
        </mc:AlternateContent>
      </w:r>
      <w:r w:rsidRPr="007A724F">
        <w:rPr>
          <w:rFonts w:ascii="Verdana" w:hAnsi="Verdana"/>
        </w:rPr>
        <w:t xml:space="preserve">Facilitators can create empowering spaces by… </w:t>
      </w:r>
    </w:p>
    <w:p w14:paraId="608AA0A7" w14:textId="0A211AF8" w:rsidR="007F73A3" w:rsidRPr="007A724F" w:rsidRDefault="007F73A3">
      <w:pPr>
        <w:rPr>
          <w:rFonts w:ascii="Verdana" w:hAnsi="Verdana"/>
          <w:color w:val="3D6681"/>
          <w:sz w:val="28"/>
          <w:szCs w:val="28"/>
        </w:rPr>
      </w:pPr>
      <w:r w:rsidRPr="007A724F">
        <w:rPr>
          <w:rFonts w:ascii="Verdana" w:hAnsi="Verdana"/>
          <w:color w:val="3D6681"/>
          <w:sz w:val="28"/>
          <w:szCs w:val="28"/>
        </w:rPr>
        <w:br w:type="page"/>
      </w:r>
    </w:p>
    <w:p w14:paraId="211B1421" w14:textId="5D30CCBF" w:rsidR="008C1C5A" w:rsidRPr="00D22EC2" w:rsidRDefault="008C1C5A" w:rsidP="008C1C5A">
      <w:pPr>
        <w:rPr>
          <w:rFonts w:ascii="Verdana" w:hAnsi="Verdana"/>
          <w:b/>
          <w:bCs/>
          <w:color w:val="3D6681"/>
          <w:sz w:val="28"/>
          <w:szCs w:val="28"/>
        </w:rPr>
      </w:pPr>
      <w:r>
        <w:rPr>
          <w:rFonts w:ascii="Verdana" w:hAnsi="Verdana"/>
          <w:b/>
          <w:bCs/>
          <w:color w:val="3D6681"/>
          <w:sz w:val="28"/>
          <w:szCs w:val="28"/>
        </w:rPr>
        <w:lastRenderedPageBreak/>
        <w:t>Language and communication</w:t>
      </w:r>
    </w:p>
    <w:p w14:paraId="0FBF85FC" w14:textId="342B9BF8" w:rsidR="008759F1" w:rsidRDefault="00D531ED" w:rsidP="008C1C5A">
      <w:pPr>
        <w:rPr>
          <w:rFonts w:ascii="Verdana" w:hAnsi="Verdana"/>
        </w:rPr>
      </w:pPr>
      <w:r>
        <w:rPr>
          <w:noProof/>
        </w:rPr>
        <w:drawing>
          <wp:anchor distT="0" distB="0" distL="114300" distR="114300" simplePos="0" relativeHeight="251658242" behindDoc="1" locked="0" layoutInCell="1" allowOverlap="1" wp14:anchorId="5F76CEA5" wp14:editId="080B581B">
            <wp:simplePos x="0" y="0"/>
            <wp:positionH relativeFrom="margin">
              <wp:align>right</wp:align>
            </wp:positionH>
            <wp:positionV relativeFrom="paragraph">
              <wp:posOffset>9115</wp:posOffset>
            </wp:positionV>
            <wp:extent cx="3098800" cy="3098800"/>
            <wp:effectExtent l="0" t="0" r="6350" b="6350"/>
            <wp:wrapTight wrapText="bothSides">
              <wp:wrapPolygon edited="0">
                <wp:start x="0" y="0"/>
                <wp:lineTo x="0" y="21511"/>
                <wp:lineTo x="21511" y="21511"/>
                <wp:lineTo x="21511" y="0"/>
                <wp:lineTo x="0" y="0"/>
              </wp:wrapPolygon>
            </wp:wrapTight>
            <wp:docPr id="1732434488" name="Picture 1" descr="An iceberg above and below the waterline. Above are the words: Body language, Things we say and Actions we take. Below are the words: Thoughts, Feelings, Values, Beliefs, Trauma, Past experience, F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434488" name="Picture 1" descr="An iceberg above and below the waterline. Above are the words: Body language, Things we say and Actions we take. Below are the words: Thoughts, Feelings, Values, Beliefs, Trauma, Past experience, Fears."/>
                    <pic:cNvPicPr/>
                  </pic:nvPicPr>
                  <pic:blipFill>
                    <a:blip r:embed="rId16">
                      <a:extLst>
                        <a:ext uri="{28A0092B-C50C-407E-A947-70E740481C1C}">
                          <a14:useLocalDpi xmlns:a14="http://schemas.microsoft.com/office/drawing/2010/main" val="0"/>
                        </a:ext>
                      </a:extLst>
                    </a:blip>
                    <a:stretch>
                      <a:fillRect/>
                    </a:stretch>
                  </pic:blipFill>
                  <pic:spPr>
                    <a:xfrm>
                      <a:off x="0" y="0"/>
                      <a:ext cx="3098800" cy="3098800"/>
                    </a:xfrm>
                    <a:prstGeom prst="rect">
                      <a:avLst/>
                    </a:prstGeom>
                  </pic:spPr>
                </pic:pic>
              </a:graphicData>
            </a:graphic>
            <wp14:sizeRelH relativeFrom="page">
              <wp14:pctWidth>0</wp14:pctWidth>
            </wp14:sizeRelH>
            <wp14:sizeRelV relativeFrom="page">
              <wp14:pctHeight>0</wp14:pctHeight>
            </wp14:sizeRelV>
          </wp:anchor>
        </w:drawing>
      </w:r>
      <w:r w:rsidR="008C1C5A" w:rsidRPr="00E84FE2">
        <w:rPr>
          <w:rFonts w:ascii="Verdana" w:hAnsi="Verdana"/>
        </w:rPr>
        <w:t xml:space="preserve">In peer group facilitation, the language we use and the way we communicate are important to create safe empowering spaces where peer support can happen. Recovery language helps create hope within the group. When thinking about how peer facilitators communicate within the group, the iceberg metaphor can be helpful to consider. </w:t>
      </w:r>
    </w:p>
    <w:p w14:paraId="7886B882" w14:textId="1822892F" w:rsidR="008C1C5A" w:rsidRPr="00A47562" w:rsidRDefault="008C1C5A" w:rsidP="008C1C5A">
      <w:pPr>
        <w:rPr>
          <w:rFonts w:ascii="Verdana" w:hAnsi="Verdana"/>
          <w:sz w:val="22"/>
          <w:szCs w:val="22"/>
        </w:rPr>
      </w:pPr>
      <w:r w:rsidRPr="00E84FE2">
        <w:rPr>
          <w:rFonts w:ascii="Verdana" w:hAnsi="Verdana"/>
        </w:rPr>
        <w:t xml:space="preserve">Above the water are the things we can </w:t>
      </w:r>
      <w:r w:rsidR="008759F1" w:rsidRPr="00E84FE2">
        <w:rPr>
          <w:rFonts w:ascii="Verdana" w:hAnsi="Verdana"/>
        </w:rPr>
        <w:t>observe</w:t>
      </w:r>
      <w:r w:rsidRPr="00E84FE2">
        <w:rPr>
          <w:rFonts w:ascii="Verdana" w:hAnsi="Verdana"/>
        </w:rPr>
        <w:t xml:space="preserve"> things people say, the actions they take, and their body language. But below the surface are what shapes those behaviours: thoughts, feelings, values, beliefs, fears, trauma, and past experiences. When peer group facilitators remember that there is more to a person than what appears on the surface, they can approach facilitation with more curiosity, compassion, and patience. </w:t>
      </w:r>
      <w:r>
        <w:rPr>
          <w:rFonts w:ascii="Verdana" w:hAnsi="Verdana"/>
        </w:rPr>
        <w:br/>
      </w:r>
      <w:r>
        <w:rPr>
          <w:rFonts w:ascii="Verdana" w:hAnsi="Verdana"/>
          <w:sz w:val="22"/>
          <w:szCs w:val="22"/>
        </w:rPr>
        <w:br/>
      </w:r>
      <w:r>
        <w:rPr>
          <w:rFonts w:ascii="Verdana" w:hAnsi="Verdana"/>
        </w:rPr>
        <w:t>As a peer group facilitator, it can be worthwhile p</w:t>
      </w:r>
      <w:r w:rsidRPr="00541FCB">
        <w:rPr>
          <w:rFonts w:ascii="Verdana" w:hAnsi="Verdana"/>
        </w:rPr>
        <w:t>u</w:t>
      </w:r>
      <w:r>
        <w:rPr>
          <w:rFonts w:ascii="Verdana" w:hAnsi="Verdana"/>
        </w:rPr>
        <w:t>t</w:t>
      </w:r>
      <w:r w:rsidRPr="00541FCB">
        <w:rPr>
          <w:rFonts w:ascii="Verdana" w:hAnsi="Verdana"/>
        </w:rPr>
        <w:t>t</w:t>
      </w:r>
      <w:r>
        <w:rPr>
          <w:rFonts w:ascii="Verdana" w:hAnsi="Verdana"/>
        </w:rPr>
        <w:t>ing</w:t>
      </w:r>
      <w:r w:rsidRPr="00541FCB">
        <w:rPr>
          <w:rFonts w:ascii="Verdana" w:hAnsi="Verdana"/>
        </w:rPr>
        <w:t xml:space="preserve"> into practice skills such as</w:t>
      </w:r>
      <w:r>
        <w:rPr>
          <w:rFonts w:ascii="Verdana" w:hAnsi="Verdana"/>
        </w:rPr>
        <w:t xml:space="preserve"> active </w:t>
      </w:r>
      <w:r w:rsidRPr="00541FCB">
        <w:rPr>
          <w:rFonts w:ascii="Verdana" w:hAnsi="Verdana"/>
        </w:rPr>
        <w:t>listening</w:t>
      </w:r>
      <w:r>
        <w:rPr>
          <w:rFonts w:ascii="Verdana" w:hAnsi="Verdana"/>
        </w:rPr>
        <w:t xml:space="preserve"> (look at Ting from </w:t>
      </w:r>
      <w:r w:rsidR="00C32691">
        <w:rPr>
          <w:rFonts w:ascii="Verdana" w:hAnsi="Verdana"/>
        </w:rPr>
        <w:t>m</w:t>
      </w:r>
      <w:r>
        <w:rPr>
          <w:rFonts w:ascii="Verdana" w:hAnsi="Verdana"/>
        </w:rPr>
        <w:t xml:space="preserve">odule </w:t>
      </w:r>
      <w:r w:rsidR="004B3660">
        <w:rPr>
          <w:rFonts w:ascii="Verdana" w:hAnsi="Verdana"/>
        </w:rPr>
        <w:t>two</w:t>
      </w:r>
      <w:r w:rsidR="00C32691">
        <w:rPr>
          <w:rFonts w:ascii="Verdana" w:hAnsi="Verdana"/>
        </w:rPr>
        <w:t>,</w:t>
      </w:r>
      <w:r>
        <w:rPr>
          <w:rFonts w:ascii="Verdana" w:hAnsi="Verdana"/>
        </w:rPr>
        <w:t xml:space="preserve"> </w:t>
      </w:r>
      <w:r w:rsidR="00C32691">
        <w:rPr>
          <w:rFonts w:ascii="Verdana" w:hAnsi="Verdana"/>
        </w:rPr>
        <w:t>s</w:t>
      </w:r>
      <w:r>
        <w:rPr>
          <w:rFonts w:ascii="Verdana" w:hAnsi="Verdana"/>
        </w:rPr>
        <w:t xml:space="preserve">ession </w:t>
      </w:r>
      <w:r w:rsidR="004B3660">
        <w:rPr>
          <w:rFonts w:ascii="Verdana" w:hAnsi="Verdana"/>
        </w:rPr>
        <w:t>two</w:t>
      </w:r>
      <w:r>
        <w:rPr>
          <w:rFonts w:ascii="Verdana" w:hAnsi="Verdana"/>
        </w:rPr>
        <w:t>)</w:t>
      </w:r>
      <w:r w:rsidRPr="00541FCB">
        <w:rPr>
          <w:rFonts w:ascii="Verdana" w:hAnsi="Verdana"/>
        </w:rPr>
        <w:t>, noticing body language and tone of voice. Be</w:t>
      </w:r>
      <w:r>
        <w:rPr>
          <w:rFonts w:ascii="Verdana" w:hAnsi="Verdana"/>
        </w:rPr>
        <w:t xml:space="preserve">ing </w:t>
      </w:r>
      <w:r w:rsidRPr="00541FCB">
        <w:rPr>
          <w:rFonts w:ascii="Verdana" w:hAnsi="Verdana"/>
        </w:rPr>
        <w:t>aware of potential triggers and over disclosur</w:t>
      </w:r>
      <w:r>
        <w:rPr>
          <w:rFonts w:ascii="Verdana" w:hAnsi="Verdana"/>
        </w:rPr>
        <w:t>e can help keep the group safe</w:t>
      </w:r>
      <w:r w:rsidRPr="00541FCB">
        <w:rPr>
          <w:rFonts w:ascii="Verdana" w:hAnsi="Verdana"/>
        </w:rPr>
        <w:t xml:space="preserve">. </w:t>
      </w:r>
      <w:r w:rsidRPr="000B248A">
        <w:rPr>
          <w:rFonts w:ascii="Verdana" w:hAnsi="Verdana"/>
        </w:rPr>
        <w:t xml:space="preserve">There is no </w:t>
      </w:r>
      <w:r>
        <w:rPr>
          <w:rFonts w:ascii="Verdana" w:hAnsi="Verdana"/>
        </w:rPr>
        <w:t>‘one size fits all’ way to facilitate</w:t>
      </w:r>
      <w:r w:rsidRPr="000B248A">
        <w:rPr>
          <w:rFonts w:ascii="Verdana" w:hAnsi="Verdana"/>
        </w:rPr>
        <w:t xml:space="preserve"> </w:t>
      </w:r>
      <w:r>
        <w:rPr>
          <w:rFonts w:ascii="Verdana" w:hAnsi="Verdana"/>
        </w:rPr>
        <w:t>h</w:t>
      </w:r>
      <w:r w:rsidRPr="000B248A">
        <w:rPr>
          <w:rFonts w:ascii="Verdana" w:hAnsi="Verdana"/>
        </w:rPr>
        <w:t xml:space="preserve">owever, one </w:t>
      </w:r>
      <w:r>
        <w:rPr>
          <w:rFonts w:ascii="Verdana" w:hAnsi="Verdana"/>
        </w:rPr>
        <w:t>approach to</w:t>
      </w:r>
      <w:r w:rsidRPr="000B248A">
        <w:rPr>
          <w:rFonts w:ascii="Verdana" w:hAnsi="Verdana"/>
        </w:rPr>
        <w:t xml:space="preserve"> consider the Five I's outlined on the next page.</w:t>
      </w:r>
    </w:p>
    <w:p w14:paraId="1D4584AC" w14:textId="2B1EA336" w:rsidR="00E61F7F" w:rsidRDefault="00E61F7F">
      <w:pPr>
        <w:rPr>
          <w:rFonts w:ascii="Verdana" w:hAnsi="Verdana"/>
          <w:b/>
          <w:bCs/>
          <w:color w:val="3D6681"/>
          <w:sz w:val="28"/>
          <w:szCs w:val="28"/>
        </w:rPr>
      </w:pPr>
      <w:r>
        <w:rPr>
          <w:rFonts w:ascii="Verdana" w:hAnsi="Verdana"/>
          <w:b/>
          <w:bCs/>
          <w:color w:val="3D6681"/>
          <w:sz w:val="28"/>
          <w:szCs w:val="28"/>
        </w:rPr>
        <w:br w:type="page"/>
      </w:r>
    </w:p>
    <w:p w14:paraId="0A518D9B" w14:textId="74DAEDEC" w:rsidR="008733A8" w:rsidRDefault="00F367DF" w:rsidP="001973C7">
      <w:pPr>
        <w:rPr>
          <w:rFonts w:ascii="Verdana" w:hAnsi="Verdana"/>
        </w:rPr>
      </w:pPr>
      <w:r w:rsidRPr="00335EC6">
        <w:rPr>
          <w:b/>
          <w:bCs/>
          <w:noProof/>
          <w:color w:val="FF0000"/>
          <w:sz w:val="28"/>
          <w:szCs w:val="28"/>
        </w:rPr>
        <w:lastRenderedPageBreak/>
        <w:drawing>
          <wp:anchor distT="0" distB="0" distL="114300" distR="114300" simplePos="0" relativeHeight="251658243" behindDoc="1" locked="0" layoutInCell="1" allowOverlap="1" wp14:anchorId="65E8C3D2" wp14:editId="15B02904">
            <wp:simplePos x="0" y="0"/>
            <wp:positionH relativeFrom="page">
              <wp:align>center</wp:align>
            </wp:positionH>
            <wp:positionV relativeFrom="paragraph">
              <wp:posOffset>270715</wp:posOffset>
            </wp:positionV>
            <wp:extent cx="7177310" cy="5382982"/>
            <wp:effectExtent l="0" t="0" r="5080" b="8255"/>
            <wp:wrapNone/>
            <wp:docPr id="1409254161" name="Picture 1" descr="Diagram illustrating Diane Whitney's appreciative inquiry framework with five coloured petal-shaped sections representing key concepts: Inquiry (purple) encourages valuing contributions through positive questions, Illumination (orange) focuses on understanding best contributions, Inclusion (teal) promotes belonging and shared purpose, Inspiration (pink) provides direction and creativity, and Integrity (green) emphasises trust and making choices for group good. Each section includes an icon and facilitator role description, highlighting roles such as asking powerful questions, engaging people, and awakening creativ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254161" name="Picture 1" descr="Diagram illustrating Diane Whitney's appreciative inquiry framework with five coloured petal-shaped sections representing key concepts: Inquiry (purple) encourages valuing contributions through positive questions, Illumination (orange) focuses on understanding best contributions, Inclusion (teal) promotes belonging and shared purpose, Inspiration (pink) provides direction and creativity, and Integrity (green) emphasises trust and making choices for group good. Each section includes an icon and facilitator role description, highlighting roles such as asking powerful questions, engaging people, and awakening creativity."/>
                    <pic:cNvPicPr/>
                  </pic:nvPicPr>
                  <pic:blipFill>
                    <a:blip r:embed="rId17">
                      <a:extLst>
                        <a:ext uri="{28A0092B-C50C-407E-A947-70E740481C1C}">
                          <a14:useLocalDpi xmlns:a14="http://schemas.microsoft.com/office/drawing/2010/main" val="0"/>
                        </a:ext>
                      </a:extLst>
                    </a:blip>
                    <a:stretch>
                      <a:fillRect/>
                    </a:stretch>
                  </pic:blipFill>
                  <pic:spPr>
                    <a:xfrm>
                      <a:off x="0" y="0"/>
                      <a:ext cx="7177310" cy="5382982"/>
                    </a:xfrm>
                    <a:prstGeom prst="rect">
                      <a:avLst/>
                    </a:prstGeom>
                  </pic:spPr>
                </pic:pic>
              </a:graphicData>
            </a:graphic>
            <wp14:sizeRelH relativeFrom="page">
              <wp14:pctWidth>0</wp14:pctWidth>
            </wp14:sizeRelH>
            <wp14:sizeRelV relativeFrom="page">
              <wp14:pctHeight>0</wp14:pctHeight>
            </wp14:sizeRelV>
          </wp:anchor>
        </w:drawing>
      </w:r>
    </w:p>
    <w:p w14:paraId="4ED17B54" w14:textId="6F09F7F5" w:rsidR="008733A8" w:rsidRDefault="008733A8" w:rsidP="001973C7">
      <w:pPr>
        <w:rPr>
          <w:rFonts w:ascii="Verdana" w:hAnsi="Verdana"/>
        </w:rPr>
      </w:pPr>
    </w:p>
    <w:p w14:paraId="786D3264" w14:textId="717371A0" w:rsidR="008733A8" w:rsidRDefault="008733A8" w:rsidP="001973C7">
      <w:pPr>
        <w:rPr>
          <w:rFonts w:ascii="Verdana" w:hAnsi="Verdana"/>
        </w:rPr>
      </w:pPr>
    </w:p>
    <w:p w14:paraId="12C1FEF5" w14:textId="5C87759F" w:rsidR="008733A8" w:rsidRDefault="008733A8" w:rsidP="001973C7">
      <w:pPr>
        <w:rPr>
          <w:rFonts w:ascii="Verdana" w:hAnsi="Verdana"/>
        </w:rPr>
      </w:pPr>
    </w:p>
    <w:p w14:paraId="4582DD6B" w14:textId="77777777" w:rsidR="008733A8" w:rsidRDefault="008733A8" w:rsidP="001973C7">
      <w:pPr>
        <w:rPr>
          <w:rFonts w:ascii="Verdana" w:hAnsi="Verdana"/>
        </w:rPr>
      </w:pPr>
    </w:p>
    <w:p w14:paraId="512C2186" w14:textId="77777777" w:rsidR="008733A8" w:rsidRDefault="008733A8" w:rsidP="001973C7">
      <w:pPr>
        <w:rPr>
          <w:rFonts w:ascii="Verdana" w:hAnsi="Verdana"/>
        </w:rPr>
      </w:pPr>
    </w:p>
    <w:p w14:paraId="47E14553" w14:textId="77777777" w:rsidR="008733A8" w:rsidRDefault="008733A8" w:rsidP="001973C7">
      <w:pPr>
        <w:rPr>
          <w:rFonts w:ascii="Verdana" w:hAnsi="Verdana"/>
        </w:rPr>
      </w:pPr>
    </w:p>
    <w:p w14:paraId="5F17E830" w14:textId="77777777" w:rsidR="008733A8" w:rsidRDefault="008733A8" w:rsidP="001973C7">
      <w:pPr>
        <w:rPr>
          <w:rFonts w:ascii="Verdana" w:hAnsi="Verdana"/>
        </w:rPr>
      </w:pPr>
    </w:p>
    <w:p w14:paraId="52BE2016" w14:textId="77777777" w:rsidR="008733A8" w:rsidRDefault="008733A8" w:rsidP="001973C7">
      <w:pPr>
        <w:rPr>
          <w:rFonts w:ascii="Verdana" w:hAnsi="Verdana"/>
        </w:rPr>
      </w:pPr>
    </w:p>
    <w:p w14:paraId="0A698E50" w14:textId="77777777" w:rsidR="008733A8" w:rsidRDefault="008733A8" w:rsidP="001973C7">
      <w:pPr>
        <w:rPr>
          <w:rFonts w:ascii="Verdana" w:hAnsi="Verdana"/>
        </w:rPr>
      </w:pPr>
    </w:p>
    <w:p w14:paraId="2B1AE05B" w14:textId="77777777" w:rsidR="008733A8" w:rsidRDefault="008733A8" w:rsidP="001973C7">
      <w:pPr>
        <w:rPr>
          <w:rFonts w:ascii="Verdana" w:hAnsi="Verdana"/>
        </w:rPr>
      </w:pPr>
    </w:p>
    <w:p w14:paraId="30A20162" w14:textId="77777777" w:rsidR="008733A8" w:rsidRDefault="008733A8" w:rsidP="001973C7">
      <w:pPr>
        <w:rPr>
          <w:rFonts w:ascii="Verdana" w:hAnsi="Verdana"/>
        </w:rPr>
      </w:pPr>
    </w:p>
    <w:p w14:paraId="13E2C909" w14:textId="77777777" w:rsidR="008733A8" w:rsidRDefault="008733A8" w:rsidP="001973C7">
      <w:pPr>
        <w:rPr>
          <w:rFonts w:ascii="Verdana" w:hAnsi="Verdana"/>
        </w:rPr>
      </w:pPr>
    </w:p>
    <w:p w14:paraId="0901CCBC" w14:textId="77777777" w:rsidR="008733A8" w:rsidRDefault="008733A8" w:rsidP="001973C7">
      <w:pPr>
        <w:rPr>
          <w:rFonts w:ascii="Verdana" w:hAnsi="Verdana"/>
        </w:rPr>
      </w:pPr>
    </w:p>
    <w:p w14:paraId="21CCC781" w14:textId="77777777" w:rsidR="008733A8" w:rsidRDefault="008733A8" w:rsidP="001973C7">
      <w:pPr>
        <w:rPr>
          <w:rFonts w:ascii="Verdana" w:hAnsi="Verdana"/>
        </w:rPr>
      </w:pPr>
    </w:p>
    <w:p w14:paraId="6A88AC4A" w14:textId="77777777" w:rsidR="008733A8" w:rsidRDefault="008733A8" w:rsidP="001973C7">
      <w:pPr>
        <w:rPr>
          <w:rFonts w:ascii="Verdana" w:hAnsi="Verdana"/>
        </w:rPr>
      </w:pPr>
    </w:p>
    <w:p w14:paraId="64F316C5" w14:textId="77777777" w:rsidR="008733A8" w:rsidRDefault="008733A8" w:rsidP="001973C7">
      <w:pPr>
        <w:rPr>
          <w:rFonts w:ascii="Verdana" w:hAnsi="Verdana"/>
        </w:rPr>
      </w:pPr>
    </w:p>
    <w:p w14:paraId="67DD6EA4" w14:textId="77777777" w:rsidR="008733A8" w:rsidRPr="008733A8" w:rsidRDefault="008733A8" w:rsidP="001973C7">
      <w:pPr>
        <w:rPr>
          <w:rFonts w:ascii="Verdana" w:hAnsi="Verdana"/>
        </w:rPr>
      </w:pPr>
    </w:p>
    <w:p w14:paraId="21BDB179" w14:textId="77777777" w:rsidR="008733A8" w:rsidRPr="008733A8" w:rsidRDefault="008733A8" w:rsidP="001973C7">
      <w:pPr>
        <w:rPr>
          <w:rFonts w:ascii="Verdana" w:hAnsi="Verdana"/>
        </w:rPr>
      </w:pPr>
    </w:p>
    <w:p w14:paraId="61CDD7A0" w14:textId="202D8127" w:rsidR="00946FD9" w:rsidRPr="008733A8" w:rsidRDefault="00946FD9" w:rsidP="008733A8">
      <w:pPr>
        <w:pStyle w:val="ListParagraph"/>
        <w:numPr>
          <w:ilvl w:val="0"/>
          <w:numId w:val="15"/>
        </w:numPr>
        <w:rPr>
          <w:rFonts w:ascii="Verdana" w:hAnsi="Verdana"/>
          <w:color w:val="3D6681"/>
        </w:rPr>
      </w:pPr>
      <w:r w:rsidRPr="008733A8">
        <w:rPr>
          <w:rFonts w:ascii="Verdana" w:hAnsi="Verdana"/>
        </w:rPr>
        <w:t xml:space="preserve">Word version of </w:t>
      </w:r>
      <w:r w:rsidR="001973C7" w:rsidRPr="00FB16BF">
        <w:rPr>
          <w:rFonts w:ascii="Verdana" w:hAnsi="Verdana"/>
        </w:rPr>
        <w:t xml:space="preserve">the </w:t>
      </w:r>
      <w:hyperlink r:id="rId18" w:history="1">
        <w:r w:rsidR="00CA2C60">
          <w:rPr>
            <w:rStyle w:val="Hyperlink"/>
            <w:rFonts w:ascii="Verdana" w:hAnsi="Verdana"/>
            <w:b/>
            <w:bCs/>
          </w:rPr>
          <w:t>a</w:t>
        </w:r>
        <w:r w:rsidR="001973C7" w:rsidRPr="00FB16BF">
          <w:rPr>
            <w:rStyle w:val="Hyperlink"/>
            <w:rFonts w:ascii="Verdana" w:hAnsi="Verdana"/>
            <w:b/>
            <w:bCs/>
          </w:rPr>
          <w:t xml:space="preserve">ppreciative </w:t>
        </w:r>
        <w:r w:rsidR="00CA2C60">
          <w:rPr>
            <w:rStyle w:val="Hyperlink"/>
            <w:rFonts w:ascii="Verdana" w:hAnsi="Verdana"/>
            <w:b/>
            <w:bCs/>
          </w:rPr>
          <w:t>e</w:t>
        </w:r>
        <w:r w:rsidR="001973C7" w:rsidRPr="00FB16BF">
          <w:rPr>
            <w:rStyle w:val="Hyperlink"/>
            <w:rFonts w:ascii="Verdana" w:hAnsi="Verdana"/>
            <w:b/>
            <w:bCs/>
          </w:rPr>
          <w:t xml:space="preserve">nquiry </w:t>
        </w:r>
        <w:r w:rsidR="00CA2C60">
          <w:rPr>
            <w:rStyle w:val="Hyperlink"/>
            <w:rFonts w:ascii="Verdana" w:hAnsi="Verdana"/>
            <w:b/>
            <w:bCs/>
          </w:rPr>
          <w:t>f</w:t>
        </w:r>
        <w:r w:rsidR="001973C7" w:rsidRPr="00FB16BF">
          <w:rPr>
            <w:rStyle w:val="Hyperlink"/>
            <w:rFonts w:ascii="Verdana" w:hAnsi="Verdana"/>
            <w:b/>
            <w:bCs/>
          </w:rPr>
          <w:t>ramework</w:t>
        </w:r>
      </w:hyperlink>
      <w:r w:rsidR="001973C7" w:rsidRPr="008733A8">
        <w:rPr>
          <w:rFonts w:ascii="Verdana" w:hAnsi="Verdana"/>
        </w:rPr>
        <w:t xml:space="preserve"> </w:t>
      </w:r>
      <w:r w:rsidR="00B75603">
        <w:rPr>
          <w:rFonts w:ascii="Verdana" w:hAnsi="Verdana"/>
        </w:rPr>
        <w:t>diagram.</w:t>
      </w:r>
    </w:p>
    <w:p w14:paraId="46735FD8" w14:textId="33FF7627" w:rsidR="00F02885" w:rsidRDefault="00FA65F2" w:rsidP="00F02885">
      <w:pPr>
        <w:rPr>
          <w:rFonts w:ascii="Verdana" w:hAnsi="Verdana"/>
          <w:color w:val="8045C7"/>
          <w:sz w:val="28"/>
          <w:szCs w:val="28"/>
        </w:rPr>
      </w:pPr>
      <w:r w:rsidRPr="00FA65F2">
        <w:rPr>
          <w:rFonts w:ascii="Verdana" w:hAnsi="Verdana"/>
          <w:b/>
          <w:bCs/>
          <w:color w:val="3D6681"/>
          <w:sz w:val="28"/>
          <w:szCs w:val="28"/>
        </w:rPr>
        <w:lastRenderedPageBreak/>
        <w:t>Understanding group dynamics</w:t>
      </w:r>
      <w:r>
        <w:rPr>
          <w:rFonts w:ascii="Verdana" w:hAnsi="Verdana"/>
          <w:b/>
          <w:bCs/>
          <w:color w:val="3D6681"/>
          <w:sz w:val="28"/>
          <w:szCs w:val="28"/>
        </w:rPr>
        <w:t xml:space="preserve"> </w:t>
      </w:r>
    </w:p>
    <w:p w14:paraId="5330B623" w14:textId="7905EB98" w:rsidR="00F02885" w:rsidRPr="00F1539C" w:rsidRDefault="00F02885" w:rsidP="00F02885">
      <w:pPr>
        <w:rPr>
          <w:rFonts w:ascii="Verdana" w:hAnsi="Verdana"/>
        </w:rPr>
      </w:pPr>
      <w:r w:rsidRPr="00F1539C">
        <w:rPr>
          <w:rFonts w:ascii="Verdana" w:hAnsi="Verdana"/>
        </w:rPr>
        <w:t xml:space="preserve">As </w:t>
      </w:r>
      <w:r>
        <w:rPr>
          <w:rFonts w:ascii="Verdana" w:hAnsi="Verdana"/>
        </w:rPr>
        <w:t>peer facilitators</w:t>
      </w:r>
      <w:r w:rsidRPr="00F1539C">
        <w:rPr>
          <w:rFonts w:ascii="Verdana" w:hAnsi="Verdana"/>
        </w:rPr>
        <w:t xml:space="preserve"> it is important to have an awareness of group dynamics </w:t>
      </w:r>
      <w:r>
        <w:rPr>
          <w:rFonts w:ascii="Verdana" w:hAnsi="Verdana"/>
        </w:rPr>
        <w:t xml:space="preserve">and </w:t>
      </w:r>
      <w:r w:rsidRPr="00F1539C">
        <w:rPr>
          <w:rFonts w:ascii="Verdana" w:hAnsi="Verdana"/>
        </w:rPr>
        <w:t>play a</w:t>
      </w:r>
      <w:r>
        <w:rPr>
          <w:rFonts w:ascii="Verdana" w:hAnsi="Verdana"/>
        </w:rPr>
        <w:t xml:space="preserve">n active </w:t>
      </w:r>
      <w:r w:rsidRPr="00F1539C">
        <w:rPr>
          <w:rFonts w:ascii="Verdana" w:hAnsi="Verdana"/>
        </w:rPr>
        <w:t>role in creating harmony within the group. There are many models and theories around group dynamics, we have chosen to focus on Tuckman’s stages of group development. Having an awareness of this model can help the facilitator feel confident in their role of leading the group and anticipating various group dynamics. Each stage calls for a different type of support from the facilitator, as outlined in the diagram below.</w:t>
      </w:r>
      <w:r>
        <w:rPr>
          <w:rFonts w:ascii="Verdana" w:hAnsi="Verdana"/>
        </w:rPr>
        <w:t xml:space="preserve"> </w:t>
      </w:r>
    </w:p>
    <w:p w14:paraId="636962F3" w14:textId="732C2658" w:rsidR="00AD61B7" w:rsidRDefault="00C25422" w:rsidP="00AD61B7">
      <w:pPr>
        <w:rPr>
          <w:rFonts w:ascii="Verdana" w:hAnsi="Verdana"/>
          <w:b/>
          <w:bCs/>
          <w:color w:val="3D6681"/>
          <w:sz w:val="28"/>
          <w:szCs w:val="28"/>
        </w:rPr>
      </w:pPr>
      <w:r>
        <w:rPr>
          <w:b/>
          <w:bCs/>
          <w:noProof/>
          <w:color w:val="FF0000"/>
        </w:rPr>
        <w:drawing>
          <wp:anchor distT="0" distB="0" distL="114300" distR="114300" simplePos="0" relativeHeight="251658244" behindDoc="1" locked="0" layoutInCell="1" allowOverlap="1" wp14:anchorId="5C42666E" wp14:editId="1FB2A55F">
            <wp:simplePos x="0" y="0"/>
            <wp:positionH relativeFrom="page">
              <wp:posOffset>1350498</wp:posOffset>
            </wp:positionH>
            <wp:positionV relativeFrom="page">
              <wp:posOffset>2349305</wp:posOffset>
            </wp:positionV>
            <wp:extent cx="6805621" cy="4227341"/>
            <wp:effectExtent l="0" t="0" r="0" b="1905"/>
            <wp:wrapTight wrapText="bothSides">
              <wp:wrapPolygon edited="0">
                <wp:start x="0" y="0"/>
                <wp:lineTo x="0" y="21512"/>
                <wp:lineTo x="21525" y="21512"/>
                <wp:lineTo x="21525" y="0"/>
                <wp:lineTo x="0" y="0"/>
              </wp:wrapPolygon>
            </wp:wrapTight>
            <wp:docPr id="1939567917" name="Picture 1" descr="Diagram illustrating stages of peer group development based on Tuckman's model, divided into four colour-coded sections: Forming (blue), Storming (orange), Norming (pink), and Performing (green). Each stage details group members' behaviours and peer facilitator roles, highlighting progression from creating empowering spaces to deepening connection and grow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567917" name="Picture 1" descr="Diagram illustrating stages of peer group development based on Tuckman's model, divided into four colour-coded sections: Forming (blue), Storming (orange), Norming (pink), and Performing (green). Each stage details group members' behaviours and peer facilitator roles, highlighting progression from creating empowering spaces to deepening connection and growth."/>
                    <pic:cNvPicPr/>
                  </pic:nvPicPr>
                  <pic:blipFill rotWithShape="1">
                    <a:blip r:embed="rId19">
                      <a:extLst>
                        <a:ext uri="{28A0092B-C50C-407E-A947-70E740481C1C}">
                          <a14:useLocalDpi xmlns:a14="http://schemas.microsoft.com/office/drawing/2010/main" val="0"/>
                        </a:ext>
                      </a:extLst>
                    </a:blip>
                    <a:srcRect t="12359" b="4830"/>
                    <a:stretch>
                      <a:fillRect/>
                    </a:stretch>
                  </pic:blipFill>
                  <pic:spPr bwMode="auto">
                    <a:xfrm>
                      <a:off x="0" y="0"/>
                      <a:ext cx="6828533" cy="424157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9264888" w14:textId="77777777" w:rsidR="00AD61B7" w:rsidRDefault="00AD61B7" w:rsidP="00AD61B7">
      <w:pPr>
        <w:rPr>
          <w:rFonts w:ascii="Verdana" w:hAnsi="Verdana"/>
          <w:b/>
          <w:bCs/>
          <w:color w:val="3D6681"/>
          <w:sz w:val="28"/>
          <w:szCs w:val="28"/>
        </w:rPr>
      </w:pPr>
    </w:p>
    <w:p w14:paraId="4DAB8A5F" w14:textId="77777777" w:rsidR="00AD61B7" w:rsidRDefault="00AD61B7" w:rsidP="00AD61B7">
      <w:pPr>
        <w:rPr>
          <w:rFonts w:ascii="Verdana" w:hAnsi="Verdana"/>
          <w:b/>
          <w:bCs/>
          <w:color w:val="3D6681"/>
          <w:sz w:val="28"/>
          <w:szCs w:val="28"/>
        </w:rPr>
      </w:pPr>
    </w:p>
    <w:p w14:paraId="0F81A979" w14:textId="77777777" w:rsidR="00AD61B7" w:rsidRDefault="00AD61B7" w:rsidP="00AD61B7">
      <w:pPr>
        <w:rPr>
          <w:rFonts w:ascii="Verdana" w:hAnsi="Verdana"/>
          <w:b/>
          <w:bCs/>
          <w:color w:val="3D6681"/>
          <w:sz w:val="28"/>
          <w:szCs w:val="28"/>
        </w:rPr>
      </w:pPr>
    </w:p>
    <w:p w14:paraId="09C3207F" w14:textId="77777777" w:rsidR="00AD61B7" w:rsidRDefault="00AD61B7" w:rsidP="00AD61B7">
      <w:pPr>
        <w:rPr>
          <w:rFonts w:ascii="Verdana" w:hAnsi="Verdana"/>
          <w:b/>
          <w:bCs/>
          <w:color w:val="3D6681"/>
          <w:sz w:val="28"/>
          <w:szCs w:val="28"/>
        </w:rPr>
      </w:pPr>
    </w:p>
    <w:p w14:paraId="434FF292" w14:textId="77777777" w:rsidR="00AD61B7" w:rsidRDefault="00AD61B7" w:rsidP="00AD61B7">
      <w:pPr>
        <w:rPr>
          <w:rFonts w:ascii="Verdana" w:hAnsi="Verdana"/>
          <w:b/>
          <w:bCs/>
          <w:color w:val="3D6681"/>
          <w:sz w:val="28"/>
          <w:szCs w:val="28"/>
        </w:rPr>
      </w:pPr>
    </w:p>
    <w:p w14:paraId="0BE85CA3" w14:textId="77777777" w:rsidR="00AD61B7" w:rsidRDefault="00AD61B7" w:rsidP="00AD61B7">
      <w:pPr>
        <w:rPr>
          <w:rFonts w:ascii="Verdana" w:hAnsi="Verdana"/>
          <w:b/>
          <w:bCs/>
          <w:color w:val="3D6681"/>
          <w:sz w:val="28"/>
          <w:szCs w:val="28"/>
        </w:rPr>
      </w:pPr>
    </w:p>
    <w:p w14:paraId="05BA1D37" w14:textId="77777777" w:rsidR="00AD61B7" w:rsidRDefault="00AD61B7" w:rsidP="00AD61B7">
      <w:pPr>
        <w:rPr>
          <w:rFonts w:ascii="Verdana" w:hAnsi="Verdana"/>
          <w:b/>
          <w:bCs/>
          <w:color w:val="3D6681"/>
          <w:sz w:val="28"/>
          <w:szCs w:val="28"/>
        </w:rPr>
      </w:pPr>
    </w:p>
    <w:p w14:paraId="1788267D" w14:textId="77777777" w:rsidR="00AD61B7" w:rsidRDefault="00AD61B7" w:rsidP="00AD61B7">
      <w:pPr>
        <w:rPr>
          <w:rFonts w:ascii="Verdana" w:hAnsi="Verdana"/>
          <w:b/>
          <w:bCs/>
          <w:color w:val="3D6681"/>
          <w:sz w:val="28"/>
          <w:szCs w:val="28"/>
        </w:rPr>
      </w:pPr>
    </w:p>
    <w:p w14:paraId="7962D0CE" w14:textId="77777777" w:rsidR="00AD61B7" w:rsidRDefault="00AD61B7" w:rsidP="00AD61B7">
      <w:pPr>
        <w:rPr>
          <w:rFonts w:ascii="Verdana" w:hAnsi="Verdana"/>
          <w:b/>
          <w:bCs/>
          <w:color w:val="3D6681"/>
          <w:sz w:val="28"/>
          <w:szCs w:val="28"/>
        </w:rPr>
      </w:pPr>
    </w:p>
    <w:p w14:paraId="6CE7BF47" w14:textId="77777777" w:rsidR="00AD61B7" w:rsidRDefault="00AD61B7" w:rsidP="00AD61B7">
      <w:pPr>
        <w:rPr>
          <w:rFonts w:ascii="Verdana" w:hAnsi="Verdana"/>
          <w:b/>
          <w:bCs/>
          <w:color w:val="3D6681"/>
          <w:sz w:val="28"/>
          <w:szCs w:val="28"/>
        </w:rPr>
      </w:pPr>
    </w:p>
    <w:p w14:paraId="0D2776AA" w14:textId="77777777" w:rsidR="00AD61B7" w:rsidRDefault="00AD61B7" w:rsidP="00AD61B7">
      <w:pPr>
        <w:rPr>
          <w:rFonts w:ascii="Verdana" w:hAnsi="Verdana"/>
          <w:b/>
          <w:bCs/>
          <w:color w:val="3D6681"/>
          <w:sz w:val="28"/>
          <w:szCs w:val="28"/>
        </w:rPr>
      </w:pPr>
    </w:p>
    <w:p w14:paraId="59F0E8E3" w14:textId="77777777" w:rsidR="005B73F4" w:rsidRDefault="005B73F4" w:rsidP="00AD61B7">
      <w:pPr>
        <w:rPr>
          <w:rFonts w:ascii="Verdana" w:hAnsi="Verdana"/>
          <w:b/>
          <w:bCs/>
          <w:color w:val="3D6681"/>
          <w:sz w:val="28"/>
          <w:szCs w:val="28"/>
        </w:rPr>
      </w:pPr>
    </w:p>
    <w:p w14:paraId="16005986" w14:textId="6D4E0EAA" w:rsidR="00AD61B7" w:rsidRPr="003D70E5" w:rsidRDefault="00AD61B7" w:rsidP="00AD61B7">
      <w:pPr>
        <w:pStyle w:val="ListParagraph"/>
        <w:numPr>
          <w:ilvl w:val="0"/>
          <w:numId w:val="15"/>
        </w:numPr>
        <w:rPr>
          <w:rFonts w:ascii="Verdana" w:hAnsi="Verdana"/>
          <w:color w:val="3D6681"/>
        </w:rPr>
      </w:pPr>
      <w:r w:rsidRPr="003D70E5">
        <w:rPr>
          <w:rFonts w:ascii="Verdana" w:hAnsi="Verdana"/>
        </w:rPr>
        <w:t xml:space="preserve">Word version of </w:t>
      </w:r>
      <w:hyperlink r:id="rId20" w:history="1">
        <w:r w:rsidR="005632E3">
          <w:rPr>
            <w:rStyle w:val="Hyperlink"/>
            <w:rFonts w:ascii="Verdana" w:hAnsi="Verdana"/>
            <w:b/>
            <w:bCs/>
          </w:rPr>
          <w:t>s</w:t>
        </w:r>
        <w:r w:rsidRPr="0018583D">
          <w:rPr>
            <w:rStyle w:val="Hyperlink"/>
            <w:rFonts w:ascii="Verdana" w:hAnsi="Verdana"/>
            <w:b/>
            <w:bCs/>
          </w:rPr>
          <w:t xml:space="preserve">tages of </w:t>
        </w:r>
        <w:r w:rsidR="005632E3">
          <w:rPr>
            <w:rStyle w:val="Hyperlink"/>
            <w:rFonts w:ascii="Verdana" w:hAnsi="Verdana"/>
            <w:b/>
            <w:bCs/>
          </w:rPr>
          <w:t>g</w:t>
        </w:r>
        <w:r w:rsidRPr="0018583D">
          <w:rPr>
            <w:rStyle w:val="Hyperlink"/>
            <w:rFonts w:ascii="Verdana" w:hAnsi="Verdana"/>
            <w:b/>
            <w:bCs/>
          </w:rPr>
          <w:t xml:space="preserve">roup </w:t>
        </w:r>
        <w:r w:rsidR="005632E3">
          <w:rPr>
            <w:rStyle w:val="Hyperlink"/>
            <w:rFonts w:ascii="Verdana" w:hAnsi="Verdana"/>
            <w:b/>
            <w:bCs/>
          </w:rPr>
          <w:t>d</w:t>
        </w:r>
        <w:r w:rsidRPr="0018583D">
          <w:rPr>
            <w:rStyle w:val="Hyperlink"/>
            <w:rFonts w:ascii="Verdana" w:hAnsi="Verdana"/>
            <w:b/>
            <w:bCs/>
          </w:rPr>
          <w:t>evelopment</w:t>
        </w:r>
      </w:hyperlink>
      <w:r w:rsidRPr="003D70E5">
        <w:rPr>
          <w:rFonts w:ascii="Verdana" w:hAnsi="Verdana"/>
        </w:rPr>
        <w:t xml:space="preserve"> </w:t>
      </w:r>
      <w:r w:rsidR="00B75603">
        <w:rPr>
          <w:rFonts w:ascii="Verdana" w:hAnsi="Verdana"/>
        </w:rPr>
        <w:t>diagram.</w:t>
      </w:r>
    </w:p>
    <w:p w14:paraId="15506D9A" w14:textId="2A31E182" w:rsidR="00EA6B21" w:rsidRPr="001D7F3C" w:rsidRDefault="00EA6B21" w:rsidP="008775E2">
      <w:pPr>
        <w:rPr>
          <w:rFonts w:ascii="Verdana" w:hAnsi="Verdana"/>
          <w:b/>
          <w:bCs/>
          <w:color w:val="00A88C"/>
          <w:sz w:val="32"/>
          <w:szCs w:val="32"/>
        </w:rPr>
      </w:pPr>
      <w:r w:rsidRPr="001D7F3C">
        <w:rPr>
          <w:rFonts w:ascii="Verdana" w:hAnsi="Verdana"/>
          <w:b/>
          <w:bCs/>
          <w:color w:val="00A88C"/>
          <w:sz w:val="32"/>
          <w:szCs w:val="32"/>
        </w:rPr>
        <w:lastRenderedPageBreak/>
        <w:t xml:space="preserve">Activity </w:t>
      </w:r>
      <w:r w:rsidR="00F05B53" w:rsidRPr="001D7F3C">
        <w:rPr>
          <w:rFonts w:ascii="Verdana" w:hAnsi="Verdana"/>
          <w:b/>
          <w:bCs/>
          <w:color w:val="00A88C"/>
          <w:sz w:val="32"/>
          <w:szCs w:val="32"/>
        </w:rPr>
        <w:t>two</w:t>
      </w:r>
      <w:r w:rsidRPr="001D7F3C">
        <w:rPr>
          <w:rFonts w:ascii="Verdana" w:hAnsi="Verdana"/>
          <w:b/>
          <w:bCs/>
          <w:color w:val="00A88C"/>
          <w:sz w:val="32"/>
          <w:szCs w:val="32"/>
        </w:rPr>
        <w:t>: Understanding group dynamics</w:t>
      </w:r>
    </w:p>
    <w:p w14:paraId="133EBF87" w14:textId="77777777" w:rsidR="00D829B0" w:rsidRPr="00D8586A" w:rsidRDefault="00D829B0" w:rsidP="00D829B0">
      <w:pPr>
        <w:rPr>
          <w:rFonts w:ascii="Verdana" w:hAnsi="Verdana"/>
        </w:rPr>
      </w:pPr>
      <w:r w:rsidRPr="00D8586A">
        <w:rPr>
          <w:rFonts w:ascii="Verdana" w:hAnsi="Verdana"/>
        </w:rPr>
        <w:t>The facilitator will assign one of the following scenarios to your group</w:t>
      </w:r>
      <w:r>
        <w:rPr>
          <w:rFonts w:ascii="Verdana" w:hAnsi="Verdana"/>
        </w:rPr>
        <w:t>:</w:t>
      </w:r>
    </w:p>
    <w:p w14:paraId="569715A8" w14:textId="64C9BC51" w:rsidR="00924639" w:rsidRDefault="00924639" w:rsidP="00924639">
      <w:pPr>
        <w:rPr>
          <w:rFonts w:ascii="Verdana" w:eastAsia="Calibri" w:hAnsi="Verdana" w:cs="Calibri"/>
          <w:bCs/>
          <w:kern w:val="0"/>
          <w:lang w:val="en-US"/>
          <w14:ligatures w14:val="none"/>
        </w:rPr>
      </w:pPr>
      <w:r w:rsidRPr="005B349B">
        <w:rPr>
          <w:rFonts w:ascii="Verdana" w:eastAsia="Calibri" w:hAnsi="Verdana" w:cs="Calibri"/>
          <w:b/>
          <w:kern w:val="0"/>
          <w:lang w:val="en-US"/>
          <w14:ligatures w14:val="none"/>
        </w:rPr>
        <w:t>Scenario 1: Side conversations</w:t>
      </w:r>
      <w:r w:rsidR="005B349B">
        <w:rPr>
          <w:rFonts w:ascii="Verdana" w:eastAsia="Calibri" w:hAnsi="Verdana" w:cs="Calibri"/>
          <w:bCs/>
          <w:kern w:val="0"/>
          <w:lang w:val="en-US"/>
          <w14:ligatures w14:val="none"/>
        </w:rPr>
        <w:br/>
      </w:r>
      <w:r>
        <w:rPr>
          <w:rFonts w:ascii="Verdana" w:eastAsia="Calibri" w:hAnsi="Verdana" w:cs="Calibri"/>
          <w:bCs/>
          <w:kern w:val="0"/>
          <w:lang w:val="en-US"/>
          <w14:ligatures w14:val="none"/>
        </w:rPr>
        <w:t xml:space="preserve">During the session, Simon and Joe keep whispering to each other whilst other people are sharing with the group. Others in the group look distracted. </w:t>
      </w:r>
    </w:p>
    <w:p w14:paraId="6317489C" w14:textId="7956C7B0" w:rsidR="00924639" w:rsidRDefault="00924639" w:rsidP="00924639">
      <w:pPr>
        <w:rPr>
          <w:rFonts w:ascii="Verdana" w:eastAsia="Calibri" w:hAnsi="Verdana" w:cs="Calibri"/>
          <w:bCs/>
          <w:kern w:val="0"/>
          <w:lang w:val="en-US"/>
          <w14:ligatures w14:val="none"/>
        </w:rPr>
      </w:pPr>
      <w:r w:rsidRPr="005B349B">
        <w:rPr>
          <w:rFonts w:ascii="Verdana" w:eastAsia="Calibri" w:hAnsi="Verdana" w:cs="Calibri"/>
          <w:b/>
          <w:kern w:val="0"/>
          <w:lang w:val="en-US"/>
          <w14:ligatures w14:val="none"/>
        </w:rPr>
        <w:t>Scenario 2: Emotional responses</w:t>
      </w:r>
      <w:r>
        <w:rPr>
          <w:rFonts w:ascii="Verdana" w:eastAsia="Calibri" w:hAnsi="Verdana" w:cs="Calibri"/>
          <w:bCs/>
          <w:kern w:val="0"/>
          <w:lang w:val="en-US"/>
          <w14:ligatures w14:val="none"/>
        </w:rPr>
        <w:t xml:space="preserve"> </w:t>
      </w:r>
      <w:r w:rsidR="005B349B">
        <w:rPr>
          <w:rFonts w:ascii="Verdana" w:eastAsia="Calibri" w:hAnsi="Verdana" w:cs="Calibri"/>
          <w:bCs/>
          <w:kern w:val="0"/>
          <w:lang w:val="en-US"/>
          <w14:ligatures w14:val="none"/>
        </w:rPr>
        <w:br/>
      </w:r>
      <w:r>
        <w:rPr>
          <w:rFonts w:ascii="Verdana" w:eastAsia="Calibri" w:hAnsi="Verdana" w:cs="Calibri"/>
          <w:bCs/>
          <w:kern w:val="0"/>
          <w:lang w:val="en-US"/>
          <w14:ligatures w14:val="none"/>
        </w:rPr>
        <w:t xml:space="preserve">Jessie becomes upset and starts crying whilst someone else is sharing. The group freezes and are unsure how to respond to this. The person who was sharing also pauses, unsure whether to continue sharing or not. </w:t>
      </w:r>
    </w:p>
    <w:p w14:paraId="363EABD8" w14:textId="5369990E" w:rsidR="00924639" w:rsidRDefault="00924639" w:rsidP="00924639">
      <w:pPr>
        <w:rPr>
          <w:rFonts w:ascii="Verdana" w:eastAsia="Calibri" w:hAnsi="Verdana" w:cs="Calibri"/>
          <w:bCs/>
          <w:kern w:val="0"/>
          <w:lang w:val="en-US"/>
          <w14:ligatures w14:val="none"/>
        </w:rPr>
      </w:pPr>
      <w:r w:rsidRPr="005B349B">
        <w:rPr>
          <w:rFonts w:ascii="Verdana" w:eastAsia="Calibri" w:hAnsi="Verdana" w:cs="Calibri"/>
          <w:b/>
          <w:kern w:val="0"/>
          <w:lang w:val="en-US"/>
          <w14:ligatures w14:val="none"/>
        </w:rPr>
        <w:t>Scenario 3: Conflict between members</w:t>
      </w:r>
      <w:r>
        <w:rPr>
          <w:rFonts w:ascii="Verdana" w:eastAsia="Calibri" w:hAnsi="Verdana" w:cs="Calibri"/>
          <w:bCs/>
          <w:kern w:val="0"/>
          <w:lang w:val="en-US"/>
          <w14:ligatures w14:val="none"/>
        </w:rPr>
        <w:t xml:space="preserve"> </w:t>
      </w:r>
      <w:r w:rsidR="005B349B">
        <w:rPr>
          <w:rFonts w:ascii="Verdana" w:eastAsia="Calibri" w:hAnsi="Verdana" w:cs="Calibri"/>
          <w:bCs/>
          <w:kern w:val="0"/>
          <w:lang w:val="en-US"/>
          <w14:ligatures w14:val="none"/>
        </w:rPr>
        <w:br/>
      </w:r>
      <w:r>
        <w:rPr>
          <w:rFonts w:ascii="Verdana" w:eastAsia="Calibri" w:hAnsi="Verdana" w:cs="Calibri"/>
          <w:bCs/>
          <w:kern w:val="0"/>
          <w:lang w:val="en-US"/>
          <w14:ligatures w14:val="none"/>
        </w:rPr>
        <w:t xml:space="preserve">Amber and Ella disagree strongly about a topic that was raised during a group discussion. They begin shouting at each other during their disagreement, and the group feels tense. </w:t>
      </w:r>
    </w:p>
    <w:p w14:paraId="53D0A8CA" w14:textId="77777777" w:rsidR="00017202" w:rsidRDefault="00924639" w:rsidP="00EB3D50">
      <w:pPr>
        <w:rPr>
          <w:rFonts w:ascii="Verdana" w:eastAsia="Calibri" w:hAnsi="Verdana" w:cs="Calibri"/>
          <w:bCs/>
          <w:kern w:val="0"/>
          <w:lang w:val="en-US"/>
          <w14:ligatures w14:val="none"/>
        </w:rPr>
      </w:pPr>
      <w:r w:rsidRPr="005B349B">
        <w:rPr>
          <w:rFonts w:ascii="Verdana" w:eastAsia="Calibri" w:hAnsi="Verdana" w:cs="Calibri"/>
          <w:b/>
          <w:kern w:val="0"/>
          <w:lang w:val="en-US"/>
          <w14:ligatures w14:val="none"/>
        </w:rPr>
        <w:t>Scenario 4: Testing boundaries</w:t>
      </w:r>
      <w:r>
        <w:rPr>
          <w:rFonts w:ascii="Verdana" w:eastAsia="Calibri" w:hAnsi="Verdana" w:cs="Calibri"/>
          <w:bCs/>
          <w:kern w:val="0"/>
          <w:lang w:val="en-US"/>
          <w14:ligatures w14:val="none"/>
        </w:rPr>
        <w:t xml:space="preserve"> </w:t>
      </w:r>
      <w:r w:rsidR="005B349B">
        <w:rPr>
          <w:rFonts w:ascii="Verdana" w:eastAsia="Calibri" w:hAnsi="Verdana" w:cs="Calibri"/>
          <w:bCs/>
          <w:kern w:val="0"/>
          <w:lang w:val="en-US"/>
          <w14:ligatures w14:val="none"/>
        </w:rPr>
        <w:br/>
      </w:r>
      <w:r>
        <w:rPr>
          <w:rFonts w:ascii="Verdana" w:eastAsia="Calibri" w:hAnsi="Verdana" w:cs="Calibri"/>
          <w:bCs/>
          <w:kern w:val="0"/>
          <w:lang w:val="en-US"/>
          <w14:ligatures w14:val="none"/>
        </w:rPr>
        <w:t>Sarah repeatedly arrives late to the group and causes interruption when they enter. They don’t follow the group agreement around using their phone during the session.</w:t>
      </w:r>
    </w:p>
    <w:p w14:paraId="795953AA" w14:textId="0EC5C2D9" w:rsidR="00EB3D50" w:rsidRDefault="008E48A9" w:rsidP="00EB3D50">
      <w:pPr>
        <w:rPr>
          <w:rFonts w:ascii="Verdana" w:eastAsia="Calibri" w:hAnsi="Verdana" w:cs="Calibri"/>
          <w:bCs/>
          <w:kern w:val="0"/>
          <w:lang w:val="en-US"/>
          <w14:ligatures w14:val="none"/>
        </w:rPr>
      </w:pPr>
      <w:r w:rsidRPr="00017202">
        <w:rPr>
          <w:rFonts w:ascii="Verdana" w:hAnsi="Verdana"/>
          <w:b/>
          <w:bCs/>
          <w:color w:val="3D6681"/>
          <w:sz w:val="28"/>
          <w:szCs w:val="28"/>
        </w:rPr>
        <w:t>Group discussion</w:t>
      </w:r>
    </w:p>
    <w:p w14:paraId="0E6246A5" w14:textId="77777777" w:rsidR="004B3660" w:rsidRDefault="008E48A9">
      <w:pPr>
        <w:pStyle w:val="ListParagraph"/>
        <w:numPr>
          <w:ilvl w:val="0"/>
          <w:numId w:val="6"/>
        </w:numPr>
        <w:rPr>
          <w:rFonts w:ascii="Verdana" w:eastAsia="Calibri" w:hAnsi="Verdana" w:cs="Calibri"/>
          <w:bCs/>
          <w:kern w:val="0"/>
          <w:lang w:val="en-US"/>
          <w14:ligatures w14:val="none"/>
        </w:rPr>
      </w:pPr>
      <w:r w:rsidRPr="004B3660">
        <w:rPr>
          <w:rFonts w:ascii="Verdana" w:eastAsia="Calibri" w:hAnsi="Verdana" w:cs="Calibri"/>
          <w:bCs/>
          <w:kern w:val="0"/>
          <w:lang w:val="en-US"/>
          <w14:ligatures w14:val="none"/>
        </w:rPr>
        <w:t>What might be influencing this behaviour? (refer to iceberg image on page 5)</w:t>
      </w:r>
    </w:p>
    <w:p w14:paraId="4BD32A2C" w14:textId="2285F779" w:rsidR="004B3660" w:rsidRDefault="008E48A9">
      <w:pPr>
        <w:pStyle w:val="ListParagraph"/>
        <w:numPr>
          <w:ilvl w:val="0"/>
          <w:numId w:val="6"/>
        </w:numPr>
        <w:rPr>
          <w:rFonts w:ascii="Verdana" w:eastAsia="Calibri" w:hAnsi="Verdana" w:cs="Calibri"/>
          <w:bCs/>
          <w:kern w:val="0"/>
          <w:lang w:val="en-US"/>
          <w14:ligatures w14:val="none"/>
        </w:rPr>
      </w:pPr>
      <w:r w:rsidRPr="004B3660">
        <w:rPr>
          <w:rFonts w:ascii="Verdana" w:eastAsia="Calibri" w:hAnsi="Verdana" w:cs="Calibri"/>
          <w:bCs/>
          <w:kern w:val="0"/>
          <w:lang w:val="en-US"/>
          <w14:ligatures w14:val="none"/>
        </w:rPr>
        <w:t>What could the facilitator do in the moment?</w:t>
      </w:r>
    </w:p>
    <w:p w14:paraId="0A8C5E39" w14:textId="420F1E7B" w:rsidR="00980152" w:rsidRPr="00BA65AF" w:rsidRDefault="008E48A9" w:rsidP="00B0479C">
      <w:pPr>
        <w:pStyle w:val="ListParagraph"/>
        <w:numPr>
          <w:ilvl w:val="0"/>
          <w:numId w:val="6"/>
        </w:numPr>
        <w:rPr>
          <w:rFonts w:ascii="Verdana" w:hAnsi="Verdana"/>
        </w:rPr>
      </w:pPr>
      <w:r w:rsidRPr="00017202">
        <w:rPr>
          <w:rFonts w:ascii="Verdana" w:eastAsia="Calibri" w:hAnsi="Verdana" w:cs="Calibri"/>
          <w:bCs/>
          <w:kern w:val="0"/>
          <w:lang w:val="en-US"/>
          <w14:ligatures w14:val="none"/>
        </w:rPr>
        <w:t>What could the facilitator do following the session?</w:t>
      </w:r>
    </w:p>
    <w:p w14:paraId="6B4820F9" w14:textId="77777777" w:rsidR="00BA65AF" w:rsidRPr="00017202" w:rsidRDefault="00BA65AF" w:rsidP="00BA65AF">
      <w:pPr>
        <w:pStyle w:val="ListParagraph"/>
        <w:rPr>
          <w:rFonts w:ascii="Verdana" w:hAnsi="Verdana"/>
        </w:rPr>
      </w:pPr>
    </w:p>
    <w:p w14:paraId="675FA759" w14:textId="5911253B" w:rsidR="00F4366F" w:rsidRPr="00E82CED" w:rsidRDefault="00017202" w:rsidP="008775E2">
      <w:pPr>
        <w:rPr>
          <w:rFonts w:ascii="Verdana" w:hAnsi="Verdana"/>
        </w:rPr>
      </w:pPr>
      <w:r w:rsidRPr="00094507">
        <w:rPr>
          <w:rFonts w:ascii="Verdana" w:hAnsi="Verdana"/>
          <w:b/>
          <w:bCs/>
          <w:noProof/>
          <w:sz w:val="28"/>
          <w:szCs w:val="28"/>
        </w:rPr>
        <mc:AlternateContent>
          <mc:Choice Requires="wps">
            <w:drawing>
              <wp:anchor distT="0" distB="0" distL="114300" distR="114300" simplePos="0" relativeHeight="251658247" behindDoc="0" locked="0" layoutInCell="1" allowOverlap="1" wp14:anchorId="5AEC1EF2" wp14:editId="718BB061">
                <wp:simplePos x="0" y="0"/>
                <wp:positionH relativeFrom="page">
                  <wp:align>center</wp:align>
                </wp:positionH>
                <wp:positionV relativeFrom="paragraph">
                  <wp:posOffset>243205</wp:posOffset>
                </wp:positionV>
                <wp:extent cx="8404514" cy="826770"/>
                <wp:effectExtent l="19050" t="19050" r="15875" b="11430"/>
                <wp:wrapNone/>
                <wp:docPr id="76448284" name="Rectangle 1"/>
                <wp:cNvGraphicFramePr/>
                <a:graphic xmlns:a="http://schemas.openxmlformats.org/drawingml/2006/main">
                  <a:graphicData uri="http://schemas.microsoft.com/office/word/2010/wordprocessingShape">
                    <wps:wsp>
                      <wps:cNvSpPr/>
                      <wps:spPr>
                        <a:xfrm>
                          <a:off x="0" y="0"/>
                          <a:ext cx="8404514" cy="826770"/>
                        </a:xfrm>
                        <a:prstGeom prst="rect">
                          <a:avLst/>
                        </a:prstGeom>
                        <a:noFill/>
                        <a:ln w="28575">
                          <a:solidFill>
                            <a:srgbClr val="00A88C"/>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2408DC" id="Rectangle 1" o:spid="_x0000_s1026" style="position:absolute;margin-left:0;margin-top:19.15pt;width:661.75pt;height:65.1pt;z-index:251658247;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" filled="f" strokecolor="#00a88c" strokeweight="2.25pt">
                <w10:wrap anchorx="page"/>
              </v:rect>
            </w:pict>
          </mc:Fallback>
        </mc:AlternateContent>
      </w:r>
      <w:r w:rsidR="00F4366F" w:rsidRPr="00E82CED">
        <w:rPr>
          <w:rFonts w:ascii="Verdana" w:hAnsi="Verdana"/>
        </w:rPr>
        <w:t xml:space="preserve">One facilitation skill or technique I want to </w:t>
      </w:r>
      <w:r w:rsidR="00005E8E" w:rsidRPr="00E82CED">
        <w:rPr>
          <w:rFonts w:ascii="Verdana" w:hAnsi="Verdana"/>
        </w:rPr>
        <w:t xml:space="preserve">practice is… </w:t>
      </w:r>
    </w:p>
    <w:p w14:paraId="1A60055A" w14:textId="77777777" w:rsidR="004B3660" w:rsidRDefault="004B3660" w:rsidP="008775E2">
      <w:pPr>
        <w:rPr>
          <w:rFonts w:ascii="Verdana" w:hAnsi="Verdana"/>
          <w:b/>
          <w:bCs/>
          <w:color w:val="3D6681"/>
          <w:sz w:val="28"/>
          <w:szCs w:val="28"/>
        </w:rPr>
      </w:pPr>
    </w:p>
    <w:p w14:paraId="043D1DF2" w14:textId="77777777" w:rsidR="004B3660" w:rsidRDefault="004B3660" w:rsidP="008775E2">
      <w:pPr>
        <w:rPr>
          <w:rFonts w:ascii="Verdana" w:hAnsi="Verdana"/>
          <w:b/>
          <w:bCs/>
          <w:color w:val="3D6681"/>
          <w:sz w:val="28"/>
          <w:szCs w:val="28"/>
        </w:rPr>
      </w:pPr>
    </w:p>
    <w:p w14:paraId="1F72B993" w14:textId="71A28E61" w:rsidR="008775E2" w:rsidRPr="008775E2" w:rsidRDefault="008775E2" w:rsidP="008775E2">
      <w:pPr>
        <w:rPr>
          <w:rFonts w:ascii="Verdana" w:hAnsi="Verdana"/>
        </w:rPr>
      </w:pPr>
      <w:r w:rsidRPr="008775E2">
        <w:rPr>
          <w:rFonts w:ascii="Verdana" w:hAnsi="Verdana"/>
          <w:b/>
          <w:bCs/>
          <w:color w:val="3D6681"/>
          <w:sz w:val="28"/>
          <w:szCs w:val="28"/>
        </w:rPr>
        <w:lastRenderedPageBreak/>
        <w:t>Boundaries in group settings</w:t>
      </w:r>
      <w:r>
        <w:rPr>
          <w:rFonts w:ascii="Verdana" w:hAnsi="Verdana"/>
          <w:b/>
          <w:bCs/>
          <w:color w:val="3D6681"/>
          <w:sz w:val="28"/>
          <w:szCs w:val="28"/>
        </w:rPr>
        <w:t xml:space="preserve"> </w:t>
      </w:r>
    </w:p>
    <w:p w14:paraId="0F45EEAF" w14:textId="77777777" w:rsidR="008775E2" w:rsidRPr="00AC094B" w:rsidRDefault="008775E2" w:rsidP="008775E2">
      <w:pPr>
        <w:rPr>
          <w:rFonts w:ascii="Verdana" w:hAnsi="Verdana"/>
          <w:color w:val="8045C7"/>
          <w:sz w:val="28"/>
          <w:szCs w:val="28"/>
        </w:rPr>
      </w:pPr>
      <w:r>
        <w:rPr>
          <w:rFonts w:ascii="Verdana" w:hAnsi="Verdana"/>
        </w:rPr>
        <w:t>P</w:t>
      </w:r>
      <w:r w:rsidRPr="00E07AC8">
        <w:rPr>
          <w:rFonts w:ascii="Verdana" w:hAnsi="Verdana"/>
        </w:rPr>
        <w:t>eer facilitator</w:t>
      </w:r>
      <w:r>
        <w:rPr>
          <w:rFonts w:ascii="Verdana" w:hAnsi="Verdana"/>
        </w:rPr>
        <w:t xml:space="preserve">s </w:t>
      </w:r>
      <w:r w:rsidRPr="00E07AC8">
        <w:rPr>
          <w:rFonts w:ascii="Verdana" w:hAnsi="Verdana"/>
        </w:rPr>
        <w:t xml:space="preserve">must be conscious of maintaining boundaries for </w:t>
      </w:r>
      <w:r>
        <w:rPr>
          <w:rFonts w:ascii="Verdana" w:hAnsi="Verdana"/>
        </w:rPr>
        <w:t xml:space="preserve">themselves </w:t>
      </w:r>
      <w:r w:rsidRPr="00E07AC8">
        <w:rPr>
          <w:rFonts w:ascii="Verdana" w:hAnsi="Verdana"/>
        </w:rPr>
        <w:t xml:space="preserve">and the group. Learning to share only enough of </w:t>
      </w:r>
      <w:r>
        <w:rPr>
          <w:rFonts w:ascii="Verdana" w:hAnsi="Verdana"/>
        </w:rPr>
        <w:t>their experience</w:t>
      </w:r>
      <w:r w:rsidRPr="00E07AC8">
        <w:rPr>
          <w:rFonts w:ascii="Verdana" w:hAnsi="Verdana"/>
        </w:rPr>
        <w:t xml:space="preserve"> where relevant, to enable others to share can be an important role of the facilitator</w:t>
      </w:r>
      <w:r>
        <w:rPr>
          <w:rFonts w:ascii="Verdana" w:hAnsi="Verdana"/>
        </w:rPr>
        <w:t xml:space="preserve">. </w:t>
      </w:r>
      <w:r w:rsidRPr="005F10C0">
        <w:rPr>
          <w:rFonts w:ascii="Verdana" w:hAnsi="Verdana"/>
        </w:rPr>
        <w:t>Boundaries exist on several levels</w:t>
      </w:r>
      <w:r>
        <w:rPr>
          <w:rFonts w:ascii="Verdana" w:hAnsi="Verdana"/>
        </w:rPr>
        <w:t>:</w:t>
      </w:r>
    </w:p>
    <w:p w14:paraId="08E25E7C" w14:textId="77777777" w:rsidR="008775E2" w:rsidRPr="004B3660" w:rsidRDefault="008775E2">
      <w:pPr>
        <w:pStyle w:val="ListParagraph"/>
        <w:numPr>
          <w:ilvl w:val="0"/>
          <w:numId w:val="7"/>
        </w:numPr>
        <w:rPr>
          <w:rFonts w:ascii="Verdana" w:hAnsi="Verdana"/>
          <w:sz w:val="28"/>
          <w:szCs w:val="28"/>
        </w:rPr>
      </w:pPr>
      <w:r w:rsidRPr="004B3660">
        <w:rPr>
          <w:rFonts w:ascii="Verdana" w:hAnsi="Verdana"/>
        </w:rPr>
        <w:t>Personal boundaries that protect our own wellbeing</w:t>
      </w:r>
    </w:p>
    <w:p w14:paraId="6F4F6348" w14:textId="77777777" w:rsidR="008775E2" w:rsidRPr="004B3660" w:rsidRDefault="008775E2">
      <w:pPr>
        <w:pStyle w:val="ListParagraph"/>
        <w:numPr>
          <w:ilvl w:val="0"/>
          <w:numId w:val="7"/>
        </w:numPr>
        <w:rPr>
          <w:rFonts w:ascii="Verdana" w:hAnsi="Verdana"/>
          <w:sz w:val="28"/>
          <w:szCs w:val="28"/>
        </w:rPr>
      </w:pPr>
      <w:r w:rsidRPr="004B3660">
        <w:rPr>
          <w:rFonts w:ascii="Verdana" w:hAnsi="Verdana"/>
        </w:rPr>
        <w:t>Group boundaries that keep the space safe and empowering</w:t>
      </w:r>
    </w:p>
    <w:p w14:paraId="53A0AFC0" w14:textId="77777777" w:rsidR="008775E2" w:rsidRPr="004B3660" w:rsidRDefault="008775E2">
      <w:pPr>
        <w:pStyle w:val="ListParagraph"/>
        <w:numPr>
          <w:ilvl w:val="0"/>
          <w:numId w:val="7"/>
        </w:numPr>
        <w:rPr>
          <w:rFonts w:ascii="Verdana" w:hAnsi="Verdana"/>
          <w:sz w:val="28"/>
          <w:szCs w:val="28"/>
        </w:rPr>
      </w:pPr>
      <w:r w:rsidRPr="004B3660">
        <w:rPr>
          <w:rFonts w:ascii="Verdana" w:hAnsi="Verdana"/>
        </w:rPr>
        <w:t>Wider societal boundaries that shape how people understand safety, trust, and power</w:t>
      </w:r>
    </w:p>
    <w:p w14:paraId="59AF6780" w14:textId="747C87B8" w:rsidR="001D7163" w:rsidRPr="0033034A" w:rsidRDefault="008775E2" w:rsidP="001D7163">
      <w:pPr>
        <w:rPr>
          <w:rFonts w:ascii="Verdana" w:hAnsi="Verdana"/>
          <w:color w:val="8045C7"/>
          <w:sz w:val="28"/>
          <w:szCs w:val="28"/>
        </w:rPr>
      </w:pPr>
      <w:r w:rsidRPr="005F10C0">
        <w:rPr>
          <w:rFonts w:ascii="Verdana" w:hAnsi="Verdana"/>
        </w:rPr>
        <w:t>Group agreements</w:t>
      </w:r>
      <w:r>
        <w:rPr>
          <w:rFonts w:ascii="Verdana" w:hAnsi="Verdana"/>
        </w:rPr>
        <w:t xml:space="preserve"> are a widely used tool in peer support which</w:t>
      </w:r>
      <w:r w:rsidRPr="005F10C0">
        <w:rPr>
          <w:rFonts w:ascii="Verdana" w:hAnsi="Verdana"/>
        </w:rPr>
        <w:t xml:space="preserve"> can help set and remind us of these boundaries, offering a shared reference point when things feel unclear</w:t>
      </w:r>
      <w:r>
        <w:rPr>
          <w:rFonts w:ascii="Verdana" w:hAnsi="Verdana"/>
        </w:rPr>
        <w:t xml:space="preserve"> (see </w:t>
      </w:r>
      <w:r w:rsidR="004B3660">
        <w:rPr>
          <w:rFonts w:ascii="Verdana" w:hAnsi="Verdana"/>
        </w:rPr>
        <w:t>m</w:t>
      </w:r>
      <w:r>
        <w:rPr>
          <w:rFonts w:ascii="Verdana" w:hAnsi="Verdana"/>
        </w:rPr>
        <w:t xml:space="preserve">odule </w:t>
      </w:r>
      <w:r w:rsidR="004B3660">
        <w:rPr>
          <w:rFonts w:ascii="Verdana" w:hAnsi="Verdana"/>
        </w:rPr>
        <w:t>one,</w:t>
      </w:r>
      <w:r>
        <w:rPr>
          <w:rFonts w:ascii="Verdana" w:hAnsi="Verdana"/>
        </w:rPr>
        <w:t xml:space="preserve"> </w:t>
      </w:r>
      <w:r w:rsidR="004B3660">
        <w:rPr>
          <w:rFonts w:ascii="Verdana" w:hAnsi="Verdana"/>
        </w:rPr>
        <w:t>s</w:t>
      </w:r>
      <w:r>
        <w:rPr>
          <w:rFonts w:ascii="Verdana" w:hAnsi="Verdana"/>
        </w:rPr>
        <w:t xml:space="preserve">ession </w:t>
      </w:r>
      <w:r w:rsidR="004B3660">
        <w:rPr>
          <w:rFonts w:ascii="Verdana" w:hAnsi="Verdana"/>
        </w:rPr>
        <w:t>on</w:t>
      </w:r>
      <w:r>
        <w:rPr>
          <w:rFonts w:ascii="Verdana" w:hAnsi="Verdana"/>
        </w:rPr>
        <w:t xml:space="preserve"> for more on creating a group agreement). </w:t>
      </w:r>
      <w:r w:rsidRPr="008E0718">
        <w:rPr>
          <w:rFonts w:ascii="Verdana" w:hAnsi="Verdana"/>
        </w:rPr>
        <w:t>Groups are</w:t>
      </w:r>
      <w:r>
        <w:rPr>
          <w:rFonts w:ascii="Verdana" w:hAnsi="Verdana"/>
        </w:rPr>
        <w:t xml:space="preserve"> made up of a variety of personalities, so naturally b</w:t>
      </w:r>
      <w:r w:rsidRPr="008E0718">
        <w:rPr>
          <w:rFonts w:ascii="Verdana" w:hAnsi="Verdana"/>
        </w:rPr>
        <w:t>oundaries will be tested</w:t>
      </w:r>
      <w:r>
        <w:rPr>
          <w:rFonts w:ascii="Verdana" w:hAnsi="Verdana"/>
        </w:rPr>
        <w:t xml:space="preserve"> or slip</w:t>
      </w:r>
      <w:r w:rsidRPr="008E0718">
        <w:rPr>
          <w:rFonts w:ascii="Verdana" w:hAnsi="Verdana"/>
        </w:rPr>
        <w:t>.</w:t>
      </w:r>
      <w:r>
        <w:rPr>
          <w:rFonts w:ascii="Verdana" w:hAnsi="Verdana"/>
        </w:rPr>
        <w:t xml:space="preserve"> A skilled peer facilitator will be able to name boundary slips and remind the group of the agreed boundaries</w:t>
      </w:r>
      <w:r w:rsidRPr="008E0718">
        <w:rPr>
          <w:rFonts w:ascii="Verdana" w:hAnsi="Verdana"/>
        </w:rPr>
        <w:t>.</w:t>
      </w:r>
      <w:r>
        <w:rPr>
          <w:rFonts w:ascii="Verdana" w:hAnsi="Verdana"/>
        </w:rPr>
        <w:t xml:space="preserve"> </w:t>
      </w:r>
      <w:r w:rsidRPr="005F10C0">
        <w:rPr>
          <w:rFonts w:ascii="Verdana" w:hAnsi="Verdana"/>
        </w:rPr>
        <w:t>It’s also good practice for facilitators to debrief after sessions, either alone or with a co</w:t>
      </w:r>
      <w:r w:rsidRPr="005F10C0">
        <w:rPr>
          <w:rFonts w:ascii="Cambria Math" w:hAnsi="Cambria Math" w:cs="Cambria Math"/>
        </w:rPr>
        <w:t>‑</w:t>
      </w:r>
      <w:r w:rsidRPr="005F10C0">
        <w:rPr>
          <w:rFonts w:ascii="Verdana" w:hAnsi="Verdana"/>
        </w:rPr>
        <w:t>facilitator, to reflect on any boundary challenges and</w:t>
      </w:r>
      <w:r>
        <w:rPr>
          <w:rFonts w:ascii="Verdana" w:hAnsi="Verdana"/>
        </w:rPr>
        <w:t xml:space="preserve"> learning for future. Role clarity is important here too. When facilitators are clear that their role is as a peer (not a clinician or fixer) t</w:t>
      </w:r>
      <w:r w:rsidRPr="0096721E">
        <w:rPr>
          <w:rFonts w:ascii="Verdana" w:hAnsi="Verdana"/>
        </w:rPr>
        <w:t>his helps prevent role drift and protects boundaries</w:t>
      </w:r>
      <w:r>
        <w:rPr>
          <w:rFonts w:ascii="Verdana" w:hAnsi="Verdana"/>
        </w:rPr>
        <w:t>.</w:t>
      </w:r>
      <w:r w:rsidR="0033034A">
        <w:rPr>
          <w:rFonts w:ascii="Verdana" w:hAnsi="Verdana"/>
          <w:color w:val="8045C7"/>
          <w:sz w:val="28"/>
          <w:szCs w:val="28"/>
        </w:rPr>
        <w:br/>
      </w:r>
    </w:p>
    <w:p w14:paraId="693D653A" w14:textId="37CB200D" w:rsidR="001D7163" w:rsidRPr="00017202" w:rsidRDefault="001D7163" w:rsidP="001D7163">
      <w:pPr>
        <w:rPr>
          <w:rFonts w:ascii="Verdana" w:hAnsi="Verdana"/>
          <w:color w:val="00A88C"/>
          <w:sz w:val="28"/>
          <w:szCs w:val="28"/>
        </w:rPr>
      </w:pPr>
      <w:r w:rsidRPr="00017202">
        <w:rPr>
          <w:rFonts w:ascii="Verdana" w:hAnsi="Verdana"/>
          <w:b/>
          <w:bCs/>
          <w:color w:val="00A88C"/>
          <w:sz w:val="32"/>
          <w:szCs w:val="32"/>
        </w:rPr>
        <w:t xml:space="preserve">Activity </w:t>
      </w:r>
      <w:r w:rsidR="00F05B53" w:rsidRPr="00017202">
        <w:rPr>
          <w:rFonts w:ascii="Verdana" w:hAnsi="Verdana"/>
          <w:b/>
          <w:bCs/>
          <w:color w:val="00A88C"/>
          <w:sz w:val="32"/>
          <w:szCs w:val="32"/>
        </w:rPr>
        <w:t>three</w:t>
      </w:r>
      <w:r w:rsidRPr="00017202">
        <w:rPr>
          <w:rFonts w:ascii="Verdana" w:hAnsi="Verdana"/>
          <w:b/>
          <w:bCs/>
          <w:color w:val="00A88C"/>
          <w:sz w:val="32"/>
          <w:szCs w:val="32"/>
        </w:rPr>
        <w:t xml:space="preserve">: Boundaries </w:t>
      </w:r>
      <w:r w:rsidR="00CB5E0E" w:rsidRPr="00017202">
        <w:rPr>
          <w:rFonts w:ascii="Verdana" w:hAnsi="Verdana"/>
          <w:b/>
          <w:bCs/>
          <w:color w:val="00A88C"/>
          <w:sz w:val="32"/>
          <w:szCs w:val="32"/>
        </w:rPr>
        <w:t xml:space="preserve">continuum </w:t>
      </w:r>
      <w:r w:rsidRPr="00017202">
        <w:rPr>
          <w:rFonts w:ascii="Verdana" w:hAnsi="Verdana"/>
          <w:b/>
          <w:bCs/>
          <w:color w:val="00A88C"/>
          <w:sz w:val="32"/>
          <w:szCs w:val="32"/>
        </w:rPr>
        <w:t xml:space="preserve"> </w:t>
      </w:r>
    </w:p>
    <w:p w14:paraId="43678CE6" w14:textId="3CF180BC" w:rsidR="001D7163" w:rsidRPr="00EC0797" w:rsidRDefault="00EC0797" w:rsidP="008775E2">
      <w:pPr>
        <w:rPr>
          <w:rFonts w:ascii="Verdana" w:hAnsi="Verdana"/>
        </w:rPr>
      </w:pPr>
      <w:r w:rsidRPr="00EC0797">
        <w:rPr>
          <w:rFonts w:ascii="Verdana" w:hAnsi="Verdana"/>
        </w:rPr>
        <w:t>As a group, decide what statements</w:t>
      </w:r>
      <w:r>
        <w:rPr>
          <w:rFonts w:ascii="Verdana" w:hAnsi="Verdana"/>
        </w:rPr>
        <w:t xml:space="preserve"> below</w:t>
      </w:r>
      <w:r w:rsidRPr="00EC0797">
        <w:rPr>
          <w:rFonts w:ascii="Verdana" w:hAnsi="Verdana"/>
        </w:rPr>
        <w:t xml:space="preserve"> you wish to focus on. </w:t>
      </w:r>
      <w:r w:rsidR="004A454B">
        <w:rPr>
          <w:rFonts w:ascii="Verdana" w:hAnsi="Verdana"/>
        </w:rPr>
        <w:t xml:space="preserve">You may wish to create your own statement to share with the group. </w:t>
      </w:r>
      <w:r w:rsidRPr="00EC0797">
        <w:rPr>
          <w:rFonts w:ascii="Verdana" w:hAnsi="Verdana"/>
        </w:rPr>
        <w:t>Then place yourself on the continuum where you relate to the statement.</w:t>
      </w:r>
    </w:p>
    <w:p w14:paraId="20D3FF09" w14:textId="0B21C6DC" w:rsidR="007A774A" w:rsidRDefault="001B5A72">
      <w:pPr>
        <w:pStyle w:val="TableParagraph"/>
        <w:numPr>
          <w:ilvl w:val="0"/>
          <w:numId w:val="8"/>
        </w:numPr>
        <w:spacing w:line="360" w:lineRule="auto"/>
        <w:rPr>
          <w:rFonts w:ascii="Verdana" w:hAnsi="Verdana"/>
          <w:sz w:val="24"/>
          <w:lang w:val="en-GB"/>
        </w:rPr>
      </w:pPr>
      <w:r>
        <w:rPr>
          <w:rFonts w:ascii="Verdana" w:hAnsi="Verdana"/>
          <w:sz w:val="24"/>
          <w:lang w:val="en-GB"/>
        </w:rPr>
        <w:t>I</w:t>
      </w:r>
      <w:r w:rsidR="007A774A">
        <w:rPr>
          <w:rFonts w:ascii="Verdana" w:hAnsi="Verdana"/>
          <w:sz w:val="24"/>
          <w:lang w:val="en-GB"/>
        </w:rPr>
        <w:t>’m confident naming when a boundary is crossed in a group</w:t>
      </w:r>
    </w:p>
    <w:p w14:paraId="7FEBC59F" w14:textId="29D69E45" w:rsidR="007A774A" w:rsidRDefault="007A774A">
      <w:pPr>
        <w:pStyle w:val="TableParagraph"/>
        <w:numPr>
          <w:ilvl w:val="0"/>
          <w:numId w:val="8"/>
        </w:numPr>
        <w:spacing w:line="360" w:lineRule="auto"/>
        <w:rPr>
          <w:rFonts w:ascii="Verdana" w:hAnsi="Verdana"/>
          <w:sz w:val="24"/>
          <w:lang w:val="en-GB"/>
        </w:rPr>
      </w:pPr>
      <w:r>
        <w:rPr>
          <w:rFonts w:ascii="Verdana" w:hAnsi="Verdana"/>
          <w:sz w:val="24"/>
          <w:lang w:val="en-GB"/>
        </w:rPr>
        <w:t>I feel comfortable reminding the group about our group agreement</w:t>
      </w:r>
    </w:p>
    <w:p w14:paraId="13095E4C" w14:textId="29828752" w:rsidR="007A774A" w:rsidRDefault="007A774A">
      <w:pPr>
        <w:pStyle w:val="TableParagraph"/>
        <w:numPr>
          <w:ilvl w:val="0"/>
          <w:numId w:val="8"/>
        </w:numPr>
        <w:spacing w:line="360" w:lineRule="auto"/>
        <w:rPr>
          <w:rFonts w:ascii="Verdana" w:hAnsi="Verdana"/>
          <w:sz w:val="24"/>
          <w:lang w:val="en-GB"/>
        </w:rPr>
      </w:pPr>
      <w:r>
        <w:rPr>
          <w:rFonts w:ascii="Verdana" w:hAnsi="Verdana"/>
          <w:sz w:val="24"/>
          <w:lang w:val="en-GB"/>
        </w:rPr>
        <w:t>I can recognise when my own boundaries are being stretched</w:t>
      </w:r>
    </w:p>
    <w:p w14:paraId="6973550F" w14:textId="0F8E2EDB" w:rsidR="007A774A" w:rsidRDefault="007A774A" w:rsidP="00D531ED">
      <w:pPr>
        <w:pStyle w:val="TableParagraph"/>
        <w:numPr>
          <w:ilvl w:val="0"/>
          <w:numId w:val="8"/>
        </w:numPr>
        <w:spacing w:line="360" w:lineRule="auto"/>
        <w:rPr>
          <w:rFonts w:ascii="Verdana" w:hAnsi="Verdana"/>
          <w:sz w:val="24"/>
          <w:lang w:val="en-GB"/>
        </w:rPr>
      </w:pPr>
      <w:r>
        <w:rPr>
          <w:rFonts w:ascii="Verdana" w:hAnsi="Verdana"/>
          <w:sz w:val="24"/>
          <w:lang w:val="en-GB"/>
        </w:rPr>
        <w:t>I feel confident asking someone to step back and make space for others</w:t>
      </w:r>
    </w:p>
    <w:p w14:paraId="08931D49" w14:textId="5CA847C5" w:rsidR="007A774A" w:rsidRDefault="007A774A" w:rsidP="00D531ED">
      <w:pPr>
        <w:pStyle w:val="TableParagraph"/>
        <w:numPr>
          <w:ilvl w:val="0"/>
          <w:numId w:val="8"/>
        </w:numPr>
        <w:spacing w:line="360" w:lineRule="auto"/>
        <w:rPr>
          <w:rFonts w:ascii="Verdana" w:hAnsi="Verdana"/>
          <w:sz w:val="24"/>
          <w:lang w:val="en-GB"/>
        </w:rPr>
      </w:pPr>
      <w:r>
        <w:rPr>
          <w:rFonts w:ascii="Verdana" w:hAnsi="Verdana"/>
          <w:sz w:val="24"/>
          <w:lang w:val="en-GB"/>
        </w:rPr>
        <w:lastRenderedPageBreak/>
        <w:t>I can notice when I’m slipping into helper role and take a step back</w:t>
      </w:r>
    </w:p>
    <w:p w14:paraId="0ED71E2A" w14:textId="49B1BA0F" w:rsidR="007A774A" w:rsidRDefault="007A774A" w:rsidP="00D531ED">
      <w:pPr>
        <w:pStyle w:val="TableParagraph"/>
        <w:numPr>
          <w:ilvl w:val="0"/>
          <w:numId w:val="8"/>
        </w:numPr>
        <w:spacing w:line="360" w:lineRule="auto"/>
        <w:rPr>
          <w:rFonts w:ascii="Verdana" w:hAnsi="Verdana"/>
          <w:sz w:val="24"/>
          <w:lang w:val="en-GB"/>
        </w:rPr>
      </w:pPr>
      <w:r>
        <w:rPr>
          <w:rFonts w:ascii="Verdana" w:hAnsi="Verdana"/>
          <w:sz w:val="24"/>
          <w:lang w:val="en-GB"/>
        </w:rPr>
        <w:t>I can redirect the conversation when it goes off track</w:t>
      </w:r>
    </w:p>
    <w:p w14:paraId="6DACDDEA" w14:textId="1BBD5CCC" w:rsidR="007A774A" w:rsidRDefault="007A774A" w:rsidP="00D531ED">
      <w:pPr>
        <w:pStyle w:val="TableParagraph"/>
        <w:numPr>
          <w:ilvl w:val="0"/>
          <w:numId w:val="8"/>
        </w:numPr>
        <w:spacing w:line="360" w:lineRule="auto"/>
        <w:rPr>
          <w:rFonts w:ascii="Verdana" w:hAnsi="Verdana"/>
          <w:sz w:val="24"/>
          <w:lang w:val="en-GB"/>
        </w:rPr>
      </w:pPr>
      <w:r>
        <w:rPr>
          <w:rFonts w:ascii="Verdana" w:hAnsi="Verdana"/>
          <w:sz w:val="24"/>
          <w:lang w:val="en-GB"/>
        </w:rPr>
        <w:t>I’m comfortable saying “That’s not my role”</w:t>
      </w:r>
    </w:p>
    <w:p w14:paraId="1BCA3DBD" w14:textId="12A40736" w:rsidR="007A774A" w:rsidRDefault="007A774A" w:rsidP="00D531ED">
      <w:pPr>
        <w:pStyle w:val="TableParagraph"/>
        <w:numPr>
          <w:ilvl w:val="0"/>
          <w:numId w:val="8"/>
        </w:numPr>
        <w:spacing w:line="360" w:lineRule="auto"/>
        <w:rPr>
          <w:rFonts w:ascii="Verdana" w:hAnsi="Verdana"/>
          <w:sz w:val="24"/>
          <w:lang w:val="en-GB"/>
        </w:rPr>
      </w:pPr>
      <w:r>
        <w:rPr>
          <w:rFonts w:ascii="Verdana" w:hAnsi="Verdana"/>
          <w:sz w:val="24"/>
          <w:lang w:val="en-GB"/>
        </w:rPr>
        <w:t>I feel confident checking in with someone privately after a group session.</w:t>
      </w:r>
    </w:p>
    <w:p w14:paraId="38AF4C82" w14:textId="0C632AC9" w:rsidR="007A774A" w:rsidRPr="00515566" w:rsidRDefault="007A774A" w:rsidP="00D531ED">
      <w:pPr>
        <w:pStyle w:val="TableParagraph"/>
        <w:numPr>
          <w:ilvl w:val="0"/>
          <w:numId w:val="8"/>
        </w:numPr>
        <w:spacing w:line="360" w:lineRule="auto"/>
        <w:rPr>
          <w:rFonts w:ascii="Verdana" w:hAnsi="Verdana"/>
          <w:sz w:val="24"/>
          <w:lang w:val="en-GB"/>
        </w:rPr>
      </w:pPr>
      <w:r>
        <w:rPr>
          <w:rFonts w:ascii="Verdana" w:hAnsi="Verdana"/>
          <w:sz w:val="24"/>
          <w:lang w:val="en-GB"/>
        </w:rPr>
        <w:t>I can stay calm when someone is upset or distressed.</w:t>
      </w:r>
    </w:p>
    <w:p w14:paraId="4765E2C7" w14:textId="0035DF1C" w:rsidR="00F862D4" w:rsidRPr="008775E2" w:rsidRDefault="00980152" w:rsidP="00F862D4">
      <w:pPr>
        <w:rPr>
          <w:rFonts w:ascii="Verdana" w:hAnsi="Verdana"/>
        </w:rPr>
      </w:pPr>
      <w:r w:rsidRPr="001B5A72">
        <w:rPr>
          <w:rFonts w:ascii="Verdana" w:hAnsi="Verdana"/>
          <w:noProof/>
          <w:color w:val="8045C7"/>
          <w:sz w:val="28"/>
          <w:szCs w:val="28"/>
        </w:rPr>
        <w:drawing>
          <wp:anchor distT="0" distB="0" distL="114300" distR="114300" simplePos="0" relativeHeight="251658248" behindDoc="1" locked="0" layoutInCell="1" allowOverlap="1" wp14:anchorId="3A4FE947" wp14:editId="334CE029">
            <wp:simplePos x="0" y="0"/>
            <wp:positionH relativeFrom="page">
              <wp:align>center</wp:align>
            </wp:positionH>
            <wp:positionV relativeFrom="paragraph">
              <wp:posOffset>188595</wp:posOffset>
            </wp:positionV>
            <wp:extent cx="6286500" cy="2888615"/>
            <wp:effectExtent l="0" t="0" r="0" b="6985"/>
            <wp:wrapTight wrapText="bothSides">
              <wp:wrapPolygon edited="0">
                <wp:start x="0" y="0"/>
                <wp:lineTo x="0" y="21510"/>
                <wp:lineTo x="21535" y="21510"/>
                <wp:lineTo x="21535" y="0"/>
                <wp:lineTo x="0" y="0"/>
              </wp:wrapPolygon>
            </wp:wrapTight>
            <wp:docPr id="1748048525" name="Picture 9" descr="A line with three batteries above it. The first has one bar, the second, two bars and the third, three bars - all indicating a level of opinion. Strongly disagree, Neutral and Strongly agree.">
              <a:extLst xmlns:a="http://schemas.openxmlformats.org/drawingml/2006/main">
                <a:ext uri="{FF2B5EF4-FFF2-40B4-BE49-F238E27FC236}">
                  <a16:creationId xmlns:a16="http://schemas.microsoft.com/office/drawing/2014/main" id="{CAD2666D-C95F-5ADA-BD20-6D8194E09A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048525" name="Picture 9" descr="A line with three batteries above it. The first has one bar, the second, two bars and the third, three bars - all indicating a level of opinion. Strongly disagree, Neutral and Strongly agree.">
                      <a:extLst>
                        <a:ext uri="{FF2B5EF4-FFF2-40B4-BE49-F238E27FC236}">
                          <a16:creationId xmlns:a16="http://schemas.microsoft.com/office/drawing/2014/main" id="{CAD2666D-C95F-5ADA-BD20-6D8194E09ACA}"/>
                        </a:ext>
                      </a:extLst>
                    </pic:cNvPr>
                    <pic:cNvPicPr>
                      <a:picLocks noChangeAspect="1"/>
                    </pic:cNvPicPr>
                  </pic:nvPicPr>
                  <pic:blipFill>
                    <a:blip r:embed="rId21" cstate="print">
                      <a:extLst>
                        <a:ext uri="{28A0092B-C50C-407E-A947-70E740481C1C}">
                          <a14:useLocalDpi xmlns:a14="http://schemas.microsoft.com/office/drawing/2010/main" val="0"/>
                        </a:ext>
                      </a:extLst>
                    </a:blip>
                    <a:srcRect t="19442"/>
                    <a:stretch>
                      <a:fillRect/>
                    </a:stretch>
                  </pic:blipFill>
                  <pic:spPr>
                    <a:xfrm>
                      <a:off x="0" y="0"/>
                      <a:ext cx="6286500" cy="2888615"/>
                    </a:xfrm>
                    <a:prstGeom prst="rect">
                      <a:avLst/>
                    </a:prstGeom>
                  </pic:spPr>
                </pic:pic>
              </a:graphicData>
            </a:graphic>
            <wp14:sizeRelH relativeFrom="page">
              <wp14:pctWidth>0</wp14:pctWidth>
            </wp14:sizeRelH>
            <wp14:sizeRelV relativeFrom="page">
              <wp14:pctHeight>0</wp14:pctHeight>
            </wp14:sizeRelV>
          </wp:anchor>
        </w:drawing>
      </w:r>
      <w:r w:rsidR="00593D7E" w:rsidRPr="00094507">
        <w:rPr>
          <w:rFonts w:ascii="Verdana" w:hAnsi="Verdana"/>
          <w:b/>
          <w:bCs/>
          <w:noProof/>
          <w:sz w:val="28"/>
          <w:szCs w:val="28"/>
        </w:rPr>
        <mc:AlternateContent>
          <mc:Choice Requires="wps">
            <w:drawing>
              <wp:anchor distT="0" distB="0" distL="114300" distR="114300" simplePos="0" relativeHeight="251658249" behindDoc="0" locked="0" layoutInCell="1" allowOverlap="1" wp14:anchorId="28FFF3DF" wp14:editId="56CDDE2C">
                <wp:simplePos x="0" y="0"/>
                <wp:positionH relativeFrom="page">
                  <wp:align>center</wp:align>
                </wp:positionH>
                <wp:positionV relativeFrom="paragraph">
                  <wp:posOffset>3548380</wp:posOffset>
                </wp:positionV>
                <wp:extent cx="8348980" cy="1619250"/>
                <wp:effectExtent l="19050" t="19050" r="13970" b="19050"/>
                <wp:wrapNone/>
                <wp:docPr id="1945765255" name="Rectangle 1"/>
                <wp:cNvGraphicFramePr/>
                <a:graphic xmlns:a="http://schemas.openxmlformats.org/drawingml/2006/main">
                  <a:graphicData uri="http://schemas.microsoft.com/office/word/2010/wordprocessingShape">
                    <wps:wsp>
                      <wps:cNvSpPr/>
                      <wps:spPr>
                        <a:xfrm>
                          <a:off x="0" y="0"/>
                          <a:ext cx="8348980" cy="1619250"/>
                        </a:xfrm>
                        <a:prstGeom prst="rect">
                          <a:avLst/>
                        </a:prstGeom>
                        <a:noFill/>
                        <a:ln w="28575">
                          <a:solidFill>
                            <a:srgbClr val="00A88C"/>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91DBD2D" id="Rectangle 1" o:spid="_x0000_s1026" style="position:absolute;margin-left:0;margin-top:279.4pt;width:657.4pt;height:127.5pt;z-index:251658249;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" filled="f" strokecolor="#00a88c" strokeweight="2.25pt">
                <w10:wrap anchorx="page"/>
              </v:rect>
            </w:pict>
          </mc:Fallback>
        </mc:AlternateContent>
      </w:r>
      <w:r w:rsidR="00F862D4">
        <w:rPr>
          <w:rFonts w:ascii="Verdana" w:hAnsi="Verdana"/>
          <w:color w:val="8045C7"/>
          <w:sz w:val="28"/>
          <w:szCs w:val="28"/>
        </w:rPr>
        <w:br/>
      </w:r>
      <w:r w:rsidR="00F862D4">
        <w:rPr>
          <w:rFonts w:ascii="Verdana" w:hAnsi="Verdana"/>
          <w:color w:val="8045C7"/>
          <w:sz w:val="28"/>
          <w:szCs w:val="28"/>
        </w:rPr>
        <w:br/>
      </w:r>
      <w:r w:rsidR="00F862D4">
        <w:rPr>
          <w:rFonts w:ascii="Verdana" w:hAnsi="Verdana"/>
          <w:color w:val="8045C7"/>
          <w:sz w:val="28"/>
          <w:szCs w:val="28"/>
        </w:rPr>
        <w:br/>
      </w:r>
      <w:r w:rsidR="00F862D4">
        <w:rPr>
          <w:rFonts w:ascii="Verdana" w:hAnsi="Verdana"/>
          <w:color w:val="8045C7"/>
          <w:sz w:val="28"/>
          <w:szCs w:val="28"/>
        </w:rPr>
        <w:br/>
      </w:r>
      <w:r w:rsidR="00F862D4">
        <w:rPr>
          <w:rFonts w:ascii="Verdana" w:hAnsi="Verdana"/>
          <w:color w:val="8045C7"/>
          <w:sz w:val="28"/>
          <w:szCs w:val="28"/>
        </w:rPr>
        <w:br/>
      </w:r>
      <w:r w:rsidR="00F862D4">
        <w:rPr>
          <w:rFonts w:ascii="Verdana" w:hAnsi="Verdana"/>
          <w:color w:val="8045C7"/>
          <w:sz w:val="28"/>
          <w:szCs w:val="28"/>
        </w:rPr>
        <w:br/>
      </w:r>
      <w:r w:rsidR="00F862D4">
        <w:rPr>
          <w:rFonts w:ascii="Verdana" w:hAnsi="Verdana"/>
          <w:color w:val="8045C7"/>
          <w:sz w:val="28"/>
          <w:szCs w:val="28"/>
        </w:rPr>
        <w:br/>
      </w:r>
      <w:r w:rsidR="00F862D4">
        <w:rPr>
          <w:rFonts w:ascii="Verdana" w:hAnsi="Verdana"/>
          <w:color w:val="8045C7"/>
          <w:sz w:val="28"/>
          <w:szCs w:val="28"/>
        </w:rPr>
        <w:br/>
      </w:r>
      <w:r w:rsidR="00F862D4">
        <w:rPr>
          <w:rFonts w:ascii="Verdana" w:hAnsi="Verdana"/>
          <w:color w:val="8045C7"/>
          <w:sz w:val="28"/>
          <w:szCs w:val="28"/>
        </w:rPr>
        <w:br/>
      </w:r>
      <w:r w:rsidR="00F862D4">
        <w:rPr>
          <w:rFonts w:ascii="Verdana" w:hAnsi="Verdana"/>
          <w:color w:val="8045C7"/>
          <w:sz w:val="28"/>
          <w:szCs w:val="28"/>
        </w:rPr>
        <w:br/>
      </w:r>
      <w:r w:rsidR="00F862D4">
        <w:rPr>
          <w:rFonts w:ascii="Verdana" w:hAnsi="Verdana"/>
          <w:color w:val="8045C7"/>
          <w:sz w:val="28"/>
          <w:szCs w:val="28"/>
        </w:rPr>
        <w:br/>
      </w:r>
      <w:r w:rsidR="00F862D4">
        <w:rPr>
          <w:rFonts w:ascii="Verdana" w:hAnsi="Verdana"/>
          <w:color w:val="8045C7"/>
          <w:sz w:val="28"/>
          <w:szCs w:val="28"/>
        </w:rPr>
        <w:br/>
      </w:r>
      <w:r w:rsidR="00F862D4">
        <w:rPr>
          <w:rFonts w:ascii="Verdana" w:hAnsi="Verdana"/>
          <w:color w:val="8045C7"/>
          <w:sz w:val="28"/>
          <w:szCs w:val="28"/>
        </w:rPr>
        <w:br/>
      </w:r>
      <w:r w:rsidR="00F862D4">
        <w:rPr>
          <w:rFonts w:ascii="Verdana" w:hAnsi="Verdana"/>
          <w:color w:val="8045C7"/>
          <w:sz w:val="28"/>
          <w:szCs w:val="28"/>
        </w:rPr>
        <w:br/>
      </w:r>
      <w:r w:rsidR="00F862D4">
        <w:rPr>
          <w:rFonts w:ascii="Verdana" w:hAnsi="Verdana"/>
          <w:color w:val="8045C7"/>
          <w:sz w:val="28"/>
          <w:szCs w:val="28"/>
        </w:rPr>
        <w:br/>
      </w:r>
      <w:r w:rsidR="00F862D4">
        <w:rPr>
          <w:rFonts w:ascii="Verdana" w:hAnsi="Verdana"/>
          <w:color w:val="8045C7"/>
          <w:sz w:val="28"/>
          <w:szCs w:val="28"/>
        </w:rPr>
        <w:br/>
      </w:r>
      <w:r w:rsidR="00F862D4">
        <w:rPr>
          <w:rFonts w:ascii="Verdana" w:hAnsi="Verdana"/>
          <w:color w:val="8045C7"/>
          <w:sz w:val="28"/>
          <w:szCs w:val="28"/>
        </w:rPr>
        <w:br/>
      </w:r>
      <w:r w:rsidR="00F862D4">
        <w:rPr>
          <w:rFonts w:ascii="Verdana" w:hAnsi="Verdana"/>
          <w:color w:val="8045C7"/>
          <w:sz w:val="28"/>
          <w:szCs w:val="28"/>
        </w:rPr>
        <w:br/>
      </w:r>
      <w:r w:rsidR="00F862D4">
        <w:rPr>
          <w:rFonts w:ascii="Verdana" w:hAnsi="Verdana"/>
          <w:color w:val="8045C7"/>
          <w:sz w:val="28"/>
          <w:szCs w:val="28"/>
        </w:rPr>
        <w:br/>
      </w:r>
      <w:r w:rsidR="00F862D4">
        <w:rPr>
          <w:rFonts w:ascii="Verdana" w:hAnsi="Verdana"/>
          <w:color w:val="8045C7"/>
          <w:sz w:val="28"/>
          <w:szCs w:val="28"/>
        </w:rPr>
        <w:br/>
      </w:r>
      <w:r w:rsidR="00F862D4">
        <w:rPr>
          <w:rFonts w:ascii="Verdana" w:hAnsi="Verdana"/>
          <w:b/>
          <w:bCs/>
          <w:color w:val="3D6681"/>
          <w:sz w:val="28"/>
          <w:szCs w:val="28"/>
        </w:rPr>
        <w:br/>
      </w:r>
      <w:r w:rsidR="00F862D4">
        <w:rPr>
          <w:rFonts w:ascii="Verdana" w:hAnsi="Verdana"/>
          <w:b/>
          <w:bCs/>
          <w:color w:val="3D6681"/>
          <w:sz w:val="28"/>
          <w:szCs w:val="28"/>
        </w:rPr>
        <w:br/>
      </w:r>
      <w:r w:rsidR="00F862D4">
        <w:rPr>
          <w:rFonts w:ascii="Verdana" w:hAnsi="Verdana"/>
          <w:b/>
          <w:bCs/>
          <w:color w:val="3D6681"/>
          <w:sz w:val="28"/>
          <w:szCs w:val="28"/>
        </w:rPr>
        <w:br/>
      </w:r>
      <w:r w:rsidR="00F862D4">
        <w:rPr>
          <w:rFonts w:ascii="Verdana" w:hAnsi="Verdana"/>
          <w:b/>
          <w:bCs/>
          <w:color w:val="3D6681"/>
          <w:sz w:val="28"/>
          <w:szCs w:val="28"/>
        </w:rPr>
        <w:br/>
      </w:r>
      <w:r w:rsidR="00F862D4">
        <w:rPr>
          <w:rFonts w:ascii="Verdana" w:hAnsi="Verdana"/>
          <w:b/>
          <w:bCs/>
          <w:color w:val="3D6681"/>
          <w:sz w:val="28"/>
          <w:szCs w:val="28"/>
        </w:rPr>
        <w:br/>
      </w:r>
      <w:r w:rsidR="00F862D4">
        <w:rPr>
          <w:rFonts w:ascii="Verdana" w:hAnsi="Verdana"/>
          <w:b/>
          <w:bCs/>
          <w:color w:val="3D6681"/>
          <w:sz w:val="28"/>
          <w:szCs w:val="28"/>
        </w:rPr>
        <w:br/>
      </w:r>
      <w:r w:rsidR="009A563A">
        <w:rPr>
          <w:rFonts w:ascii="Verdana" w:hAnsi="Verdana"/>
          <w:sz w:val="28"/>
          <w:szCs w:val="28"/>
        </w:rPr>
        <w:t>Clo</w:t>
      </w:r>
      <w:r w:rsidR="009A563A" w:rsidRPr="00D426F1">
        <w:rPr>
          <w:rFonts w:ascii="Verdana" w:hAnsi="Verdana"/>
          <w:sz w:val="28"/>
          <w:szCs w:val="28"/>
        </w:rPr>
        <w:t>sing reflection: What’s one thing you are taking away from today’s session</w:t>
      </w:r>
    </w:p>
    <w:p w14:paraId="02CE15CE" w14:textId="2DBCD491" w:rsidR="008775E2" w:rsidRDefault="008775E2" w:rsidP="008775E2">
      <w:pPr>
        <w:rPr>
          <w:rFonts w:ascii="Verdana" w:hAnsi="Verdana"/>
          <w:color w:val="8045C7"/>
          <w:sz w:val="28"/>
          <w:szCs w:val="28"/>
        </w:rPr>
      </w:pPr>
      <w:r>
        <w:rPr>
          <w:rFonts w:ascii="Verdana" w:hAnsi="Verdana"/>
          <w:color w:val="8045C7"/>
          <w:sz w:val="28"/>
          <w:szCs w:val="28"/>
        </w:rPr>
        <w:br w:type="page"/>
      </w:r>
    </w:p>
    <w:p w14:paraId="123BD7F6" w14:textId="39AFBB77" w:rsidR="001F5317" w:rsidRPr="00E7178F" w:rsidRDefault="001F5317" w:rsidP="00C935E0">
      <w:pPr>
        <w:rPr>
          <w:rFonts w:ascii="Verdana" w:hAnsi="Verdana"/>
          <w:color w:val="00A88C"/>
          <w:sz w:val="28"/>
          <w:szCs w:val="28"/>
        </w:rPr>
      </w:pPr>
      <w:r w:rsidRPr="00E7178F">
        <w:rPr>
          <w:rFonts w:ascii="Verdana" w:hAnsi="Verdana"/>
          <w:b/>
          <w:bCs/>
          <w:color w:val="00A88C"/>
          <w:sz w:val="32"/>
          <w:szCs w:val="32"/>
        </w:rPr>
        <w:lastRenderedPageBreak/>
        <w:t>Resource list</w:t>
      </w:r>
    </w:p>
    <w:p w14:paraId="1CD8B8BC" w14:textId="58BA7C05" w:rsidR="001F5317" w:rsidRPr="00137C78" w:rsidRDefault="00D267FC" w:rsidP="00C935E0">
      <w:pPr>
        <w:rPr>
          <w:rFonts w:ascii="Verdana" w:hAnsi="Verdana"/>
          <w:b/>
          <w:bCs/>
          <w:color w:val="3D6681"/>
        </w:rPr>
      </w:pPr>
      <w:r>
        <w:rPr>
          <w:rFonts w:ascii="Verdana" w:hAnsi="Verdana"/>
          <w:b/>
          <w:bCs/>
          <w:color w:val="3D6681"/>
          <w:sz w:val="28"/>
          <w:szCs w:val="28"/>
        </w:rPr>
        <w:t>Films</w:t>
      </w:r>
    </w:p>
    <w:p w14:paraId="5F0B6DD1" w14:textId="163B3DA4" w:rsidR="00502030" w:rsidRPr="00137C78" w:rsidRDefault="00C41935">
      <w:pPr>
        <w:pStyle w:val="ListParagraph"/>
        <w:numPr>
          <w:ilvl w:val="0"/>
          <w:numId w:val="10"/>
        </w:numPr>
        <w:spacing w:line="360" w:lineRule="auto"/>
        <w:rPr>
          <w:rStyle w:val="Hyperlink"/>
          <w:rFonts w:ascii="Verdana" w:hAnsi="Verdana"/>
          <w:b/>
          <w:bCs/>
        </w:rPr>
      </w:pPr>
      <w:hyperlink r:id="rId22" w:history="1">
        <w:r w:rsidRPr="00137C78">
          <w:rPr>
            <w:rStyle w:val="Hyperlink"/>
            <w:rFonts w:ascii="Verdana" w:hAnsi="Verdana"/>
            <w:b/>
            <w:bCs/>
          </w:rPr>
          <w:t>Fine tuning your peer facilitation skills</w:t>
        </w:r>
      </w:hyperlink>
      <w:r w:rsidR="00954116" w:rsidRPr="00137C78">
        <w:rPr>
          <w:rFonts w:ascii="Verdana" w:hAnsi="Verdana"/>
        </w:rPr>
        <w:t xml:space="preserve"> – Scottish Recovery Network</w:t>
      </w:r>
    </w:p>
    <w:p w14:paraId="20AD7D90" w14:textId="053EA782" w:rsidR="006C4187" w:rsidRPr="00137C78" w:rsidRDefault="001750B8">
      <w:pPr>
        <w:pStyle w:val="ListParagraph"/>
        <w:numPr>
          <w:ilvl w:val="0"/>
          <w:numId w:val="9"/>
        </w:numPr>
        <w:spacing w:line="360" w:lineRule="auto"/>
        <w:rPr>
          <w:rFonts w:ascii="Verdana" w:hAnsi="Verdana"/>
          <w:b/>
          <w:bCs/>
        </w:rPr>
      </w:pPr>
      <w:hyperlink r:id="rId23" w:history="1">
        <w:r w:rsidRPr="00137C78">
          <w:rPr>
            <w:rStyle w:val="Hyperlink"/>
            <w:rFonts w:ascii="Verdana" w:hAnsi="Verdana"/>
            <w:b/>
            <w:bCs/>
          </w:rPr>
          <w:t>Let’s do peer group facilitation top tips</w:t>
        </w:r>
      </w:hyperlink>
      <w:r w:rsidRPr="00137C78">
        <w:rPr>
          <w:rFonts w:ascii="Verdana" w:hAnsi="Verdana"/>
          <w:b/>
          <w:bCs/>
        </w:rPr>
        <w:t xml:space="preserve"> </w:t>
      </w:r>
      <w:r w:rsidR="00954116" w:rsidRPr="00137C78">
        <w:rPr>
          <w:rFonts w:ascii="Verdana" w:hAnsi="Verdana"/>
          <w:b/>
          <w:bCs/>
        </w:rPr>
        <w:t xml:space="preserve"> - </w:t>
      </w:r>
      <w:r w:rsidR="00954116" w:rsidRPr="00D531ED">
        <w:rPr>
          <w:rFonts w:ascii="Verdana" w:hAnsi="Verdana"/>
        </w:rPr>
        <w:t>Scottish Recovery Network</w:t>
      </w:r>
    </w:p>
    <w:p w14:paraId="22827E1E" w14:textId="52D82EDE" w:rsidR="00C41935" w:rsidRPr="00137C78" w:rsidRDefault="006C4187">
      <w:pPr>
        <w:pStyle w:val="ListParagraph"/>
        <w:numPr>
          <w:ilvl w:val="0"/>
          <w:numId w:val="9"/>
        </w:numPr>
        <w:spacing w:line="360" w:lineRule="auto"/>
        <w:rPr>
          <w:rFonts w:ascii="Verdana" w:hAnsi="Verdana"/>
          <w:b/>
          <w:bCs/>
          <w:color w:val="467886" w:themeColor="hyperlink"/>
          <w:u w:val="single"/>
        </w:rPr>
      </w:pPr>
      <w:hyperlink r:id="rId24" w:history="1">
        <w:r w:rsidRPr="00137C78">
          <w:rPr>
            <w:rStyle w:val="Hyperlink"/>
            <w:rFonts w:ascii="Verdana" w:hAnsi="Verdana"/>
            <w:b/>
            <w:bCs/>
          </w:rPr>
          <w:t xml:space="preserve">Scott: Attending peer support groups </w:t>
        </w:r>
      </w:hyperlink>
      <w:r w:rsidR="00954116" w:rsidRPr="00137C78">
        <w:rPr>
          <w:rFonts w:ascii="Verdana" w:hAnsi="Verdana"/>
        </w:rPr>
        <w:t>– Scottish Recovery</w:t>
      </w:r>
    </w:p>
    <w:p w14:paraId="79AA9FE1" w14:textId="4D0642C2" w:rsidR="001F5317" w:rsidRPr="00D267FC" w:rsidRDefault="00C41935">
      <w:pPr>
        <w:pStyle w:val="ListParagraph"/>
        <w:numPr>
          <w:ilvl w:val="0"/>
          <w:numId w:val="9"/>
        </w:numPr>
        <w:spacing w:line="360" w:lineRule="auto"/>
        <w:rPr>
          <w:rFonts w:ascii="Verdana" w:hAnsi="Verdana"/>
          <w:b/>
          <w:bCs/>
          <w:sz w:val="28"/>
          <w:szCs w:val="28"/>
        </w:rPr>
      </w:pPr>
      <w:hyperlink r:id="rId25" w:history="1">
        <w:r w:rsidRPr="00137C78">
          <w:rPr>
            <w:rStyle w:val="Hyperlink"/>
            <w:rFonts w:ascii="Verdana" w:hAnsi="Verdana"/>
            <w:b/>
            <w:bCs/>
          </w:rPr>
          <w:t>Bipolar Edinburgh – Comfort agreement</w:t>
        </w:r>
      </w:hyperlink>
      <w:r w:rsidR="00137C78" w:rsidRPr="00137C78">
        <w:rPr>
          <w:rFonts w:ascii="Verdana" w:hAnsi="Verdana"/>
        </w:rPr>
        <w:t xml:space="preserve"> – Bipolar Edinburgh</w:t>
      </w:r>
      <w:r w:rsidR="001F5317" w:rsidRPr="00D267FC">
        <w:rPr>
          <w:rFonts w:ascii="Verdana" w:hAnsi="Verdana"/>
          <w:sz w:val="28"/>
          <w:szCs w:val="28"/>
        </w:rPr>
        <w:br/>
      </w:r>
    </w:p>
    <w:p w14:paraId="61D5E020" w14:textId="13E421B5" w:rsidR="007F5A40" w:rsidRPr="00100335" w:rsidRDefault="001F5317" w:rsidP="00C935E0">
      <w:pPr>
        <w:rPr>
          <w:rFonts w:ascii="Verdana" w:hAnsi="Verdana"/>
          <w:b/>
          <w:bCs/>
          <w:color w:val="3D6681"/>
          <w:sz w:val="28"/>
          <w:szCs w:val="28"/>
        </w:rPr>
      </w:pPr>
      <w:r w:rsidRPr="00100335">
        <w:rPr>
          <w:rFonts w:ascii="Verdana" w:hAnsi="Verdana"/>
          <w:b/>
          <w:bCs/>
          <w:color w:val="3D6681"/>
          <w:sz w:val="28"/>
          <w:szCs w:val="28"/>
        </w:rPr>
        <w:t xml:space="preserve">Further quotes and reading </w:t>
      </w:r>
    </w:p>
    <w:p w14:paraId="697193F3" w14:textId="1FD54765" w:rsidR="007F5A40" w:rsidRPr="00137C78" w:rsidRDefault="000E45C0" w:rsidP="00873C03">
      <w:pPr>
        <w:pStyle w:val="ListParagraph"/>
        <w:numPr>
          <w:ilvl w:val="0"/>
          <w:numId w:val="11"/>
        </w:numPr>
        <w:spacing w:line="360" w:lineRule="auto"/>
        <w:rPr>
          <w:rFonts w:ascii="Verdana" w:hAnsi="Verdana"/>
        </w:rPr>
      </w:pPr>
      <w:hyperlink r:id="rId26" w:history="1">
        <w:r w:rsidRPr="00137C78">
          <w:rPr>
            <w:rStyle w:val="Hyperlink"/>
            <w:rFonts w:ascii="Verdana" w:hAnsi="Verdana"/>
            <w:b/>
            <w:bCs/>
            <w:noProof/>
          </w:rPr>
          <w:t>Let’s do peer group facilitation</w:t>
        </w:r>
        <w:r w:rsidRPr="00310C21">
          <w:rPr>
            <w:rStyle w:val="Hyperlink"/>
            <w:rFonts w:ascii="Verdana" w:hAnsi="Verdana"/>
            <w:noProof/>
            <w:color w:val="auto"/>
            <w:u w:val="none"/>
          </w:rPr>
          <w:t xml:space="preserve"> guides</w:t>
        </w:r>
      </w:hyperlink>
      <w:r w:rsidR="007F5A40" w:rsidRPr="00137C78">
        <w:rPr>
          <w:rFonts w:ascii="Verdana" w:hAnsi="Verdana"/>
        </w:rPr>
        <w:t xml:space="preserve"> – Scottish Recovery Networ</w:t>
      </w:r>
      <w:r w:rsidR="004F4BF0" w:rsidRPr="00137C78">
        <w:rPr>
          <w:rFonts w:ascii="Verdana" w:hAnsi="Verdana"/>
        </w:rPr>
        <w:t>k</w:t>
      </w:r>
    </w:p>
    <w:p w14:paraId="41F955DC" w14:textId="10EC9E11" w:rsidR="009B0604" w:rsidRPr="00137C78" w:rsidRDefault="00530A50" w:rsidP="00873C03">
      <w:pPr>
        <w:pStyle w:val="ListParagraph"/>
        <w:numPr>
          <w:ilvl w:val="0"/>
          <w:numId w:val="11"/>
        </w:numPr>
        <w:spacing w:line="360" w:lineRule="auto"/>
        <w:rPr>
          <w:rFonts w:ascii="Verdana" w:hAnsi="Verdana"/>
        </w:rPr>
      </w:pPr>
      <w:hyperlink r:id="rId27" w:history="1">
        <w:r w:rsidRPr="00137C78">
          <w:rPr>
            <w:rStyle w:val="Hyperlink"/>
            <w:rFonts w:ascii="Verdana" w:hAnsi="Verdana"/>
            <w:b/>
            <w:bCs/>
            <w:noProof/>
          </w:rPr>
          <w:t>Group facilitation toolkit</w:t>
        </w:r>
      </w:hyperlink>
      <w:r w:rsidR="004F4BF0" w:rsidRPr="00137C78">
        <w:rPr>
          <w:rFonts w:ascii="Verdana" w:hAnsi="Verdana"/>
        </w:rPr>
        <w:t xml:space="preserve"> – S</w:t>
      </w:r>
      <w:r w:rsidR="00EC4692" w:rsidRPr="00137C78">
        <w:rPr>
          <w:rFonts w:ascii="Verdana" w:hAnsi="Verdana"/>
        </w:rPr>
        <w:t>upport House Centre for Innovation in Peer Support</w:t>
      </w:r>
    </w:p>
    <w:p w14:paraId="39EF4376" w14:textId="3453DB58" w:rsidR="00171B3C" w:rsidRPr="00137C78" w:rsidRDefault="00171B3C" w:rsidP="00873C03">
      <w:pPr>
        <w:pStyle w:val="ListParagraph"/>
        <w:numPr>
          <w:ilvl w:val="0"/>
          <w:numId w:val="11"/>
        </w:numPr>
        <w:spacing w:line="360" w:lineRule="auto"/>
        <w:rPr>
          <w:rFonts w:ascii="Verdana" w:hAnsi="Verdana"/>
        </w:rPr>
      </w:pPr>
      <w:hyperlink r:id="rId28" w:history="1">
        <w:r w:rsidRPr="00137C78">
          <w:rPr>
            <w:rStyle w:val="Hyperlink"/>
            <w:rFonts w:ascii="Verdana" w:hAnsi="Verdana"/>
            <w:b/>
            <w:bCs/>
          </w:rPr>
          <w:t>Working with groups</w:t>
        </w:r>
      </w:hyperlink>
      <w:r w:rsidR="004F4BF0" w:rsidRPr="00137C78">
        <w:rPr>
          <w:rFonts w:ascii="Verdana" w:hAnsi="Verdana"/>
        </w:rPr>
        <w:t xml:space="preserve"> – Mind </w:t>
      </w:r>
    </w:p>
    <w:p w14:paraId="11680B96" w14:textId="55979241" w:rsidR="005D2EB2" w:rsidRPr="00137C78" w:rsidRDefault="005D2EB2" w:rsidP="00873C03">
      <w:pPr>
        <w:pStyle w:val="ListParagraph"/>
        <w:numPr>
          <w:ilvl w:val="0"/>
          <w:numId w:val="11"/>
        </w:numPr>
        <w:spacing w:line="360" w:lineRule="auto"/>
        <w:rPr>
          <w:rFonts w:ascii="Verdana" w:hAnsi="Verdana"/>
        </w:rPr>
      </w:pPr>
      <w:hyperlink r:id="rId29" w:history="1">
        <w:r w:rsidRPr="00137C78">
          <w:rPr>
            <w:rStyle w:val="Hyperlink"/>
            <w:rFonts w:ascii="Verdana" w:hAnsi="Verdana"/>
            <w:b/>
            <w:bCs/>
            <w:noProof/>
          </w:rPr>
          <w:t>Running a peer meeting:</w:t>
        </w:r>
        <w:r w:rsidRPr="00A431A7">
          <w:rPr>
            <w:rStyle w:val="Hyperlink"/>
            <w:rFonts w:ascii="Verdana" w:hAnsi="Verdana"/>
            <w:noProof/>
            <w:color w:val="auto"/>
            <w:u w:val="none"/>
          </w:rPr>
          <w:t xml:space="preserve"> some useful facilitation skills</w:t>
        </w:r>
      </w:hyperlink>
      <w:r w:rsidRPr="00137C78">
        <w:rPr>
          <w:rFonts w:ascii="Verdana" w:hAnsi="Verdana"/>
          <w:b/>
          <w:bCs/>
          <w:noProof/>
        </w:rPr>
        <w:t xml:space="preserve"> </w:t>
      </w:r>
      <w:r w:rsidRPr="00137C78">
        <w:rPr>
          <w:rFonts w:ascii="Verdana" w:hAnsi="Verdana"/>
        </w:rPr>
        <w:t xml:space="preserve">– </w:t>
      </w:r>
      <w:r w:rsidR="00AC0CA4" w:rsidRPr="00137C78">
        <w:rPr>
          <w:rFonts w:ascii="Verdana" w:hAnsi="Verdana"/>
        </w:rPr>
        <w:t>Peer Connect</w:t>
      </w:r>
    </w:p>
    <w:p w14:paraId="524A8F4B" w14:textId="77777777" w:rsidR="005D2EB2" w:rsidRPr="009B0604" w:rsidRDefault="005D2EB2" w:rsidP="00CF04AA">
      <w:pPr>
        <w:pStyle w:val="ListParagraph"/>
        <w:ind w:left="360" w:firstLine="360"/>
        <w:rPr>
          <w:rFonts w:ascii="Verdana" w:hAnsi="Verdana"/>
          <w:sz w:val="28"/>
          <w:szCs w:val="28"/>
        </w:rPr>
      </w:pPr>
    </w:p>
    <w:p w14:paraId="1E76A0C9" w14:textId="77777777" w:rsidR="004E17D2" w:rsidRPr="00094507" w:rsidRDefault="004E17D2" w:rsidP="004E17D2">
      <w:pPr>
        <w:rPr>
          <w:rFonts w:ascii="Verdana" w:hAnsi="Verdana"/>
        </w:rPr>
      </w:pPr>
    </w:p>
    <w:p w14:paraId="1871166C" w14:textId="4EF27176" w:rsidR="004E17D2" w:rsidRPr="00094507" w:rsidRDefault="004E17D2" w:rsidP="004E17D2">
      <w:pPr>
        <w:rPr>
          <w:rFonts w:ascii="Verdana" w:hAnsi="Verdana"/>
        </w:rPr>
      </w:pPr>
    </w:p>
    <w:sectPr w:rsidR="004E17D2" w:rsidRPr="00094507" w:rsidSect="002E30CF">
      <w:footerReference w:type="first" r:id="rId30"/>
      <w:pgSz w:w="15840" w:h="12240" w:orient="landscape"/>
      <w:pgMar w:top="851" w:right="1239" w:bottom="1135"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E3738" w14:textId="77777777" w:rsidR="00146A3A" w:rsidRPr="00521C73" w:rsidRDefault="00146A3A" w:rsidP="00C004B4">
      <w:pPr>
        <w:spacing w:after="0" w:line="240" w:lineRule="auto"/>
      </w:pPr>
      <w:r w:rsidRPr="00521C73">
        <w:separator/>
      </w:r>
    </w:p>
  </w:endnote>
  <w:endnote w:type="continuationSeparator" w:id="0">
    <w:p w14:paraId="08CDE6E3" w14:textId="77777777" w:rsidR="00146A3A" w:rsidRPr="00521C73" w:rsidRDefault="00146A3A" w:rsidP="00C004B4">
      <w:pPr>
        <w:spacing w:after="0" w:line="240" w:lineRule="auto"/>
      </w:pPr>
      <w:r w:rsidRPr="00521C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9272850"/>
      <w:docPartObj>
        <w:docPartGallery w:val="Page Numbers (Bottom of Page)"/>
        <w:docPartUnique/>
      </w:docPartObj>
    </w:sdtPr>
    <w:sdtContent>
      <w:p w14:paraId="7284B7AE" w14:textId="105C7060" w:rsidR="002E30CF" w:rsidRDefault="002E30CF">
        <w:pPr>
          <w:pStyle w:val="Footer"/>
          <w:jc w:val="right"/>
        </w:pPr>
        <w:r>
          <w:fldChar w:fldCharType="begin"/>
        </w:r>
        <w:r>
          <w:instrText>PAGE   \* MERGEFORMAT</w:instrText>
        </w:r>
        <w:r>
          <w:fldChar w:fldCharType="separate"/>
        </w:r>
        <w:r>
          <w:t>2</w:t>
        </w:r>
        <w:r>
          <w:fldChar w:fldCharType="end"/>
        </w:r>
      </w:p>
    </w:sdtContent>
  </w:sdt>
  <w:p w14:paraId="4DCB2A5E" w14:textId="3E79F467" w:rsidR="002E30CF" w:rsidRDefault="002E30CF">
    <w:pPr>
      <w:pStyle w:val="Footer"/>
    </w:pPr>
    <w:r w:rsidRPr="0059011A">
      <w:rPr>
        <w:rFonts w:ascii="Verdana" w:hAnsi="Verdana"/>
      </w:rPr>
      <w:t xml:space="preserve">Peer2Peer: module three, session one | Participant </w:t>
    </w:r>
    <w:r>
      <w:rPr>
        <w:rFonts w:ascii="Verdana" w:hAnsi="Verdana"/>
      </w:rPr>
      <w:t>w</w:t>
    </w:r>
    <w:r w:rsidRPr="0059011A">
      <w:rPr>
        <w:rFonts w:ascii="Verdana" w:hAnsi="Verdana"/>
      </w:rPr>
      <w:t xml:space="preserve">orkbook | </w:t>
    </w:r>
    <w:hyperlink r:id="rId1" w:history="1">
      <w:r w:rsidRPr="0059011A">
        <w:rPr>
          <w:rStyle w:val="Hyperlink"/>
          <w:rFonts w:ascii="Verdana" w:hAnsi="Verdana"/>
          <w:b/>
          <w:bCs/>
        </w:rPr>
        <w:t>PeerRecoveryHub.Net</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5679247"/>
      <w:docPartObj>
        <w:docPartGallery w:val="Page Numbers (Bottom of Page)"/>
        <w:docPartUnique/>
      </w:docPartObj>
    </w:sdtPr>
    <w:sdtEndPr>
      <w:rPr>
        <w:noProof/>
      </w:rPr>
    </w:sdtEndPr>
    <w:sdtContent>
      <w:p w14:paraId="68C91183" w14:textId="6A9FA584" w:rsidR="00D27FE4" w:rsidRDefault="00D26C1B" w:rsidP="002E30CF">
        <w:pPr>
          <w:pStyle w:val="Footer"/>
        </w:pPr>
        <w:r w:rsidRPr="0059011A">
          <w:tab/>
        </w:r>
        <w:r w:rsidRPr="0059011A">
          <w:tab/>
        </w: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C6FF2" w14:textId="77777777" w:rsidR="00146A3A" w:rsidRPr="00521C73" w:rsidRDefault="00146A3A" w:rsidP="00C004B4">
      <w:pPr>
        <w:spacing w:after="0" w:line="240" w:lineRule="auto"/>
      </w:pPr>
      <w:r w:rsidRPr="00521C73">
        <w:separator/>
      </w:r>
    </w:p>
  </w:footnote>
  <w:footnote w:type="continuationSeparator" w:id="0">
    <w:p w14:paraId="20ECBF85" w14:textId="77777777" w:rsidR="00146A3A" w:rsidRPr="00521C73" w:rsidRDefault="00146A3A" w:rsidP="00C004B4">
      <w:pPr>
        <w:spacing w:after="0" w:line="240" w:lineRule="auto"/>
      </w:pPr>
      <w:r w:rsidRPr="00521C7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67871" w14:textId="0F0820F7" w:rsidR="0059011A" w:rsidRDefault="0059011A">
    <w:pPr>
      <w:pStyle w:val="Header"/>
      <w:jc w:val="right"/>
    </w:pPr>
  </w:p>
  <w:p w14:paraId="494546F2" w14:textId="77777777" w:rsidR="0059011A" w:rsidRDefault="005901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169157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6pt" o:bullet="t">
        <v:imagedata r:id="rId1" o:title="dot_pink300dpi"/>
      </v:shape>
    </w:pict>
  </w:numPicBullet>
  <w:abstractNum w:abstractNumId="0" w15:restartNumberingAfterBreak="0">
    <w:nsid w:val="05775032"/>
    <w:multiLevelType w:val="hybridMultilevel"/>
    <w:tmpl w:val="DF380406"/>
    <w:lvl w:ilvl="0" w:tplc="D3922964">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AB0F65"/>
    <w:multiLevelType w:val="hybridMultilevel"/>
    <w:tmpl w:val="8FD09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51494B"/>
    <w:multiLevelType w:val="hybridMultilevel"/>
    <w:tmpl w:val="C21055DA"/>
    <w:lvl w:ilvl="0" w:tplc="0409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B25165B"/>
    <w:multiLevelType w:val="hybridMultilevel"/>
    <w:tmpl w:val="9C18D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790637"/>
    <w:multiLevelType w:val="hybridMultilevel"/>
    <w:tmpl w:val="508C8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117397"/>
    <w:multiLevelType w:val="hybridMultilevel"/>
    <w:tmpl w:val="90D85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392955"/>
    <w:multiLevelType w:val="hybridMultilevel"/>
    <w:tmpl w:val="A244A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E43975"/>
    <w:multiLevelType w:val="hybridMultilevel"/>
    <w:tmpl w:val="E2C095C4"/>
    <w:lvl w:ilvl="0" w:tplc="0409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F423B2C"/>
    <w:multiLevelType w:val="hybridMultilevel"/>
    <w:tmpl w:val="2B2E007C"/>
    <w:lvl w:ilvl="0" w:tplc="0409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DE74D70"/>
    <w:multiLevelType w:val="hybridMultilevel"/>
    <w:tmpl w:val="046A9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3F1D04"/>
    <w:multiLevelType w:val="hybridMultilevel"/>
    <w:tmpl w:val="AB30E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8A68A9"/>
    <w:multiLevelType w:val="hybridMultilevel"/>
    <w:tmpl w:val="E35AB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490255"/>
    <w:multiLevelType w:val="hybridMultilevel"/>
    <w:tmpl w:val="3850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85517E"/>
    <w:multiLevelType w:val="hybridMultilevel"/>
    <w:tmpl w:val="47B0BEC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4511483"/>
    <w:multiLevelType w:val="hybridMultilevel"/>
    <w:tmpl w:val="3EA6B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2C7EDD"/>
    <w:multiLevelType w:val="hybridMultilevel"/>
    <w:tmpl w:val="72A229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831557539">
    <w:abstractNumId w:val="0"/>
  </w:num>
  <w:num w:numId="2" w16cid:durableId="1484272511">
    <w:abstractNumId w:val="9"/>
  </w:num>
  <w:num w:numId="3" w16cid:durableId="356201365">
    <w:abstractNumId w:val="4"/>
  </w:num>
  <w:num w:numId="4" w16cid:durableId="1971788463">
    <w:abstractNumId w:val="7"/>
  </w:num>
  <w:num w:numId="5" w16cid:durableId="1852837221">
    <w:abstractNumId w:val="5"/>
  </w:num>
  <w:num w:numId="6" w16cid:durableId="1761635513">
    <w:abstractNumId w:val="12"/>
  </w:num>
  <w:num w:numId="7" w16cid:durableId="2009165620">
    <w:abstractNumId w:val="2"/>
  </w:num>
  <w:num w:numId="8" w16cid:durableId="966205849">
    <w:abstractNumId w:val="8"/>
  </w:num>
  <w:num w:numId="9" w16cid:durableId="215747161">
    <w:abstractNumId w:val="13"/>
  </w:num>
  <w:num w:numId="10" w16cid:durableId="2090615962">
    <w:abstractNumId w:val="1"/>
  </w:num>
  <w:num w:numId="11" w16cid:durableId="2111930001">
    <w:abstractNumId w:val="10"/>
  </w:num>
  <w:num w:numId="12" w16cid:durableId="802692298">
    <w:abstractNumId w:val="6"/>
  </w:num>
  <w:num w:numId="13" w16cid:durableId="804347493">
    <w:abstractNumId w:val="3"/>
  </w:num>
  <w:num w:numId="14" w16cid:durableId="619265220">
    <w:abstractNumId w:val="14"/>
  </w:num>
  <w:num w:numId="15" w16cid:durableId="1448084735">
    <w:abstractNumId w:val="11"/>
  </w:num>
  <w:num w:numId="16" w16cid:durableId="1830829664">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A0C"/>
    <w:rsid w:val="000008B3"/>
    <w:rsid w:val="000017B0"/>
    <w:rsid w:val="000051D3"/>
    <w:rsid w:val="00005887"/>
    <w:rsid w:val="00005E8E"/>
    <w:rsid w:val="000159C7"/>
    <w:rsid w:val="00016817"/>
    <w:rsid w:val="00016BD4"/>
    <w:rsid w:val="00017202"/>
    <w:rsid w:val="00017872"/>
    <w:rsid w:val="000263EF"/>
    <w:rsid w:val="00026894"/>
    <w:rsid w:val="0003433C"/>
    <w:rsid w:val="0003501C"/>
    <w:rsid w:val="00044089"/>
    <w:rsid w:val="00047020"/>
    <w:rsid w:val="00056A62"/>
    <w:rsid w:val="00086C97"/>
    <w:rsid w:val="00087BDA"/>
    <w:rsid w:val="0009058B"/>
    <w:rsid w:val="000908EF"/>
    <w:rsid w:val="00090954"/>
    <w:rsid w:val="00094507"/>
    <w:rsid w:val="00094A13"/>
    <w:rsid w:val="00094A1C"/>
    <w:rsid w:val="000A1B04"/>
    <w:rsid w:val="000A5196"/>
    <w:rsid w:val="000B48CA"/>
    <w:rsid w:val="000B7D59"/>
    <w:rsid w:val="000B7EA3"/>
    <w:rsid w:val="000C0067"/>
    <w:rsid w:val="000C2C8E"/>
    <w:rsid w:val="000C31E6"/>
    <w:rsid w:val="000D29EA"/>
    <w:rsid w:val="000E0873"/>
    <w:rsid w:val="000E1E28"/>
    <w:rsid w:val="000E4120"/>
    <w:rsid w:val="000E45C0"/>
    <w:rsid w:val="00100335"/>
    <w:rsid w:val="00101856"/>
    <w:rsid w:val="001032F7"/>
    <w:rsid w:val="00103AEB"/>
    <w:rsid w:val="00114B5D"/>
    <w:rsid w:val="00115381"/>
    <w:rsid w:val="00115A47"/>
    <w:rsid w:val="00120248"/>
    <w:rsid w:val="0013206E"/>
    <w:rsid w:val="00136C78"/>
    <w:rsid w:val="00137C78"/>
    <w:rsid w:val="00142664"/>
    <w:rsid w:val="00146A3A"/>
    <w:rsid w:val="0015369F"/>
    <w:rsid w:val="00171B3C"/>
    <w:rsid w:val="001750B8"/>
    <w:rsid w:val="00177EF0"/>
    <w:rsid w:val="00180A9B"/>
    <w:rsid w:val="00180B36"/>
    <w:rsid w:val="00180C7D"/>
    <w:rsid w:val="001811BE"/>
    <w:rsid w:val="00182BE2"/>
    <w:rsid w:val="0018310A"/>
    <w:rsid w:val="00184098"/>
    <w:rsid w:val="0018583D"/>
    <w:rsid w:val="001875C4"/>
    <w:rsid w:val="001966D4"/>
    <w:rsid w:val="001973C7"/>
    <w:rsid w:val="001A207C"/>
    <w:rsid w:val="001A726A"/>
    <w:rsid w:val="001B2930"/>
    <w:rsid w:val="001B2C2C"/>
    <w:rsid w:val="001B2EA0"/>
    <w:rsid w:val="001B5A72"/>
    <w:rsid w:val="001B65D0"/>
    <w:rsid w:val="001B6D45"/>
    <w:rsid w:val="001D13A8"/>
    <w:rsid w:val="001D7163"/>
    <w:rsid w:val="001D7F3C"/>
    <w:rsid w:val="001E2412"/>
    <w:rsid w:val="001E3E86"/>
    <w:rsid w:val="001E6102"/>
    <w:rsid w:val="001F5317"/>
    <w:rsid w:val="00200099"/>
    <w:rsid w:val="00201015"/>
    <w:rsid w:val="002020F0"/>
    <w:rsid w:val="00202BA6"/>
    <w:rsid w:val="002047AB"/>
    <w:rsid w:val="00213FF5"/>
    <w:rsid w:val="00215370"/>
    <w:rsid w:val="00232649"/>
    <w:rsid w:val="00242FF8"/>
    <w:rsid w:val="00243B30"/>
    <w:rsid w:val="00244891"/>
    <w:rsid w:val="00245BE7"/>
    <w:rsid w:val="00263C5D"/>
    <w:rsid w:val="00266D28"/>
    <w:rsid w:val="00270833"/>
    <w:rsid w:val="00277AFA"/>
    <w:rsid w:val="002804AD"/>
    <w:rsid w:val="00284A4D"/>
    <w:rsid w:val="00287E3B"/>
    <w:rsid w:val="00291C0D"/>
    <w:rsid w:val="002966E5"/>
    <w:rsid w:val="002A06E5"/>
    <w:rsid w:val="002A3425"/>
    <w:rsid w:val="002B0B92"/>
    <w:rsid w:val="002B3A68"/>
    <w:rsid w:val="002B4370"/>
    <w:rsid w:val="002C2BDE"/>
    <w:rsid w:val="002C30EC"/>
    <w:rsid w:val="002C38CA"/>
    <w:rsid w:val="002C5CF5"/>
    <w:rsid w:val="002D47D0"/>
    <w:rsid w:val="002E0467"/>
    <w:rsid w:val="002E09D9"/>
    <w:rsid w:val="002E30CF"/>
    <w:rsid w:val="002E3446"/>
    <w:rsid w:val="002F29F8"/>
    <w:rsid w:val="002F2E04"/>
    <w:rsid w:val="002F7509"/>
    <w:rsid w:val="00302E82"/>
    <w:rsid w:val="00303F5E"/>
    <w:rsid w:val="00305076"/>
    <w:rsid w:val="00305F31"/>
    <w:rsid w:val="003070BF"/>
    <w:rsid w:val="0030717B"/>
    <w:rsid w:val="00310C21"/>
    <w:rsid w:val="003139CB"/>
    <w:rsid w:val="00317426"/>
    <w:rsid w:val="0033034A"/>
    <w:rsid w:val="0033228B"/>
    <w:rsid w:val="00332389"/>
    <w:rsid w:val="003334A4"/>
    <w:rsid w:val="003355BA"/>
    <w:rsid w:val="003361F5"/>
    <w:rsid w:val="00347664"/>
    <w:rsid w:val="0035216F"/>
    <w:rsid w:val="0035660C"/>
    <w:rsid w:val="0035710E"/>
    <w:rsid w:val="00360107"/>
    <w:rsid w:val="00362362"/>
    <w:rsid w:val="00363312"/>
    <w:rsid w:val="00363A51"/>
    <w:rsid w:val="00366447"/>
    <w:rsid w:val="003678B1"/>
    <w:rsid w:val="0037144C"/>
    <w:rsid w:val="0037731D"/>
    <w:rsid w:val="00385ECE"/>
    <w:rsid w:val="00387DFC"/>
    <w:rsid w:val="00395D9F"/>
    <w:rsid w:val="00396D34"/>
    <w:rsid w:val="003A0FA0"/>
    <w:rsid w:val="003A3571"/>
    <w:rsid w:val="003C0B31"/>
    <w:rsid w:val="003C3DBD"/>
    <w:rsid w:val="003C703F"/>
    <w:rsid w:val="003D2CD3"/>
    <w:rsid w:val="003D70E5"/>
    <w:rsid w:val="003E3690"/>
    <w:rsid w:val="003E7E3F"/>
    <w:rsid w:val="003F02D9"/>
    <w:rsid w:val="003F1003"/>
    <w:rsid w:val="00404055"/>
    <w:rsid w:val="00404FAB"/>
    <w:rsid w:val="0040602A"/>
    <w:rsid w:val="004062E2"/>
    <w:rsid w:val="00407F65"/>
    <w:rsid w:val="00416437"/>
    <w:rsid w:val="00441CB4"/>
    <w:rsid w:val="00442875"/>
    <w:rsid w:val="00443691"/>
    <w:rsid w:val="00443E1D"/>
    <w:rsid w:val="00445D02"/>
    <w:rsid w:val="00450F9F"/>
    <w:rsid w:val="00451A94"/>
    <w:rsid w:val="00451B2E"/>
    <w:rsid w:val="004525EB"/>
    <w:rsid w:val="00456920"/>
    <w:rsid w:val="00456BAD"/>
    <w:rsid w:val="0045737C"/>
    <w:rsid w:val="0046016D"/>
    <w:rsid w:val="00464D47"/>
    <w:rsid w:val="00473D4A"/>
    <w:rsid w:val="0047582C"/>
    <w:rsid w:val="00477A9F"/>
    <w:rsid w:val="00486B16"/>
    <w:rsid w:val="004A454B"/>
    <w:rsid w:val="004A526B"/>
    <w:rsid w:val="004A5335"/>
    <w:rsid w:val="004B3660"/>
    <w:rsid w:val="004B6B93"/>
    <w:rsid w:val="004C039B"/>
    <w:rsid w:val="004C67B0"/>
    <w:rsid w:val="004C71E5"/>
    <w:rsid w:val="004D0051"/>
    <w:rsid w:val="004D50BF"/>
    <w:rsid w:val="004E17D2"/>
    <w:rsid w:val="004E2DA1"/>
    <w:rsid w:val="004F0299"/>
    <w:rsid w:val="004F4BF0"/>
    <w:rsid w:val="00500EC3"/>
    <w:rsid w:val="00502030"/>
    <w:rsid w:val="00502884"/>
    <w:rsid w:val="00507062"/>
    <w:rsid w:val="005073BE"/>
    <w:rsid w:val="0051312F"/>
    <w:rsid w:val="005145B5"/>
    <w:rsid w:val="00514729"/>
    <w:rsid w:val="00515AD9"/>
    <w:rsid w:val="00520C3C"/>
    <w:rsid w:val="00521C73"/>
    <w:rsid w:val="00526800"/>
    <w:rsid w:val="00530A50"/>
    <w:rsid w:val="00532726"/>
    <w:rsid w:val="00534404"/>
    <w:rsid w:val="0054161A"/>
    <w:rsid w:val="00555BB0"/>
    <w:rsid w:val="00562AF8"/>
    <w:rsid w:val="005632E3"/>
    <w:rsid w:val="00567B89"/>
    <w:rsid w:val="00572A10"/>
    <w:rsid w:val="00580043"/>
    <w:rsid w:val="00585A7E"/>
    <w:rsid w:val="005870D6"/>
    <w:rsid w:val="0059011A"/>
    <w:rsid w:val="00593D7E"/>
    <w:rsid w:val="005962EC"/>
    <w:rsid w:val="005A3D6A"/>
    <w:rsid w:val="005B1225"/>
    <w:rsid w:val="005B349B"/>
    <w:rsid w:val="005B3956"/>
    <w:rsid w:val="005B73F4"/>
    <w:rsid w:val="005C2E27"/>
    <w:rsid w:val="005C5924"/>
    <w:rsid w:val="005C7BC7"/>
    <w:rsid w:val="005D12A2"/>
    <w:rsid w:val="005D2EB2"/>
    <w:rsid w:val="005D4764"/>
    <w:rsid w:val="005F092F"/>
    <w:rsid w:val="005F5B7F"/>
    <w:rsid w:val="005F6689"/>
    <w:rsid w:val="005F6D47"/>
    <w:rsid w:val="005F7184"/>
    <w:rsid w:val="006065F3"/>
    <w:rsid w:val="00610F0D"/>
    <w:rsid w:val="00612812"/>
    <w:rsid w:val="00613E85"/>
    <w:rsid w:val="00615F50"/>
    <w:rsid w:val="00633ADB"/>
    <w:rsid w:val="006543DA"/>
    <w:rsid w:val="0065566D"/>
    <w:rsid w:val="00663D5B"/>
    <w:rsid w:val="006671FE"/>
    <w:rsid w:val="006706CC"/>
    <w:rsid w:val="006719FA"/>
    <w:rsid w:val="006722A9"/>
    <w:rsid w:val="00672F00"/>
    <w:rsid w:val="00674941"/>
    <w:rsid w:val="006836AD"/>
    <w:rsid w:val="006A0EC7"/>
    <w:rsid w:val="006A6682"/>
    <w:rsid w:val="006A7297"/>
    <w:rsid w:val="006B0E74"/>
    <w:rsid w:val="006B2245"/>
    <w:rsid w:val="006B282E"/>
    <w:rsid w:val="006B5BF5"/>
    <w:rsid w:val="006B6603"/>
    <w:rsid w:val="006B7E3B"/>
    <w:rsid w:val="006C4187"/>
    <w:rsid w:val="006C55C3"/>
    <w:rsid w:val="006C6107"/>
    <w:rsid w:val="006D6AF7"/>
    <w:rsid w:val="006E1107"/>
    <w:rsid w:val="006F1407"/>
    <w:rsid w:val="006F17A3"/>
    <w:rsid w:val="006F6FE8"/>
    <w:rsid w:val="00701AFF"/>
    <w:rsid w:val="00702C66"/>
    <w:rsid w:val="00706282"/>
    <w:rsid w:val="00707AEB"/>
    <w:rsid w:val="007118D0"/>
    <w:rsid w:val="00712A70"/>
    <w:rsid w:val="0072583B"/>
    <w:rsid w:val="0072770D"/>
    <w:rsid w:val="00730753"/>
    <w:rsid w:val="00734106"/>
    <w:rsid w:val="007432C9"/>
    <w:rsid w:val="00743FA7"/>
    <w:rsid w:val="0074462B"/>
    <w:rsid w:val="00753686"/>
    <w:rsid w:val="0075721E"/>
    <w:rsid w:val="0076443C"/>
    <w:rsid w:val="00765A95"/>
    <w:rsid w:val="00765D47"/>
    <w:rsid w:val="007704EC"/>
    <w:rsid w:val="0078121F"/>
    <w:rsid w:val="00782F7A"/>
    <w:rsid w:val="007872BA"/>
    <w:rsid w:val="00791139"/>
    <w:rsid w:val="007918AC"/>
    <w:rsid w:val="007A2F1E"/>
    <w:rsid w:val="007A404F"/>
    <w:rsid w:val="007A6102"/>
    <w:rsid w:val="007A724F"/>
    <w:rsid w:val="007A7559"/>
    <w:rsid w:val="007A774A"/>
    <w:rsid w:val="007B16C6"/>
    <w:rsid w:val="007B4563"/>
    <w:rsid w:val="007B6602"/>
    <w:rsid w:val="007E64CB"/>
    <w:rsid w:val="007E76CA"/>
    <w:rsid w:val="007F29CA"/>
    <w:rsid w:val="007F5A40"/>
    <w:rsid w:val="007F73A3"/>
    <w:rsid w:val="00802EAC"/>
    <w:rsid w:val="008062ED"/>
    <w:rsid w:val="00813A1B"/>
    <w:rsid w:val="00815196"/>
    <w:rsid w:val="00816871"/>
    <w:rsid w:val="008206A5"/>
    <w:rsid w:val="00822DF6"/>
    <w:rsid w:val="008406A8"/>
    <w:rsid w:val="00840E04"/>
    <w:rsid w:val="00841BCC"/>
    <w:rsid w:val="00842632"/>
    <w:rsid w:val="00843886"/>
    <w:rsid w:val="00847D2F"/>
    <w:rsid w:val="00853217"/>
    <w:rsid w:val="008666AB"/>
    <w:rsid w:val="008714D1"/>
    <w:rsid w:val="008733A8"/>
    <w:rsid w:val="00873720"/>
    <w:rsid w:val="00873C03"/>
    <w:rsid w:val="00875286"/>
    <w:rsid w:val="008759F1"/>
    <w:rsid w:val="00877048"/>
    <w:rsid w:val="008775E2"/>
    <w:rsid w:val="00880197"/>
    <w:rsid w:val="00883A4E"/>
    <w:rsid w:val="00885E62"/>
    <w:rsid w:val="008914E8"/>
    <w:rsid w:val="00891CF6"/>
    <w:rsid w:val="00892684"/>
    <w:rsid w:val="00895FB8"/>
    <w:rsid w:val="008A1DD2"/>
    <w:rsid w:val="008A5D18"/>
    <w:rsid w:val="008A72BE"/>
    <w:rsid w:val="008B39F2"/>
    <w:rsid w:val="008C05AF"/>
    <w:rsid w:val="008C1C5A"/>
    <w:rsid w:val="008C30AE"/>
    <w:rsid w:val="008C6564"/>
    <w:rsid w:val="008E00D1"/>
    <w:rsid w:val="008E3DDE"/>
    <w:rsid w:val="008E48A9"/>
    <w:rsid w:val="008E50C7"/>
    <w:rsid w:val="008E55AF"/>
    <w:rsid w:val="008E6D3B"/>
    <w:rsid w:val="008E6FB4"/>
    <w:rsid w:val="0090500E"/>
    <w:rsid w:val="00905282"/>
    <w:rsid w:val="00911EFA"/>
    <w:rsid w:val="00921A81"/>
    <w:rsid w:val="00924639"/>
    <w:rsid w:val="009265CC"/>
    <w:rsid w:val="00927CE1"/>
    <w:rsid w:val="00930868"/>
    <w:rsid w:val="00945ED0"/>
    <w:rsid w:val="00946152"/>
    <w:rsid w:val="009463D7"/>
    <w:rsid w:val="00946FD9"/>
    <w:rsid w:val="00946FED"/>
    <w:rsid w:val="00954116"/>
    <w:rsid w:val="00955CE5"/>
    <w:rsid w:val="009627AC"/>
    <w:rsid w:val="009678B8"/>
    <w:rsid w:val="00970F4D"/>
    <w:rsid w:val="00971398"/>
    <w:rsid w:val="00971E0B"/>
    <w:rsid w:val="009739CF"/>
    <w:rsid w:val="009761C8"/>
    <w:rsid w:val="00980152"/>
    <w:rsid w:val="00983E41"/>
    <w:rsid w:val="0098402A"/>
    <w:rsid w:val="009872A7"/>
    <w:rsid w:val="00987ABA"/>
    <w:rsid w:val="00990197"/>
    <w:rsid w:val="009A4CC5"/>
    <w:rsid w:val="009A563A"/>
    <w:rsid w:val="009A7DDF"/>
    <w:rsid w:val="009B0604"/>
    <w:rsid w:val="009B3EAC"/>
    <w:rsid w:val="009B4C21"/>
    <w:rsid w:val="009B56C3"/>
    <w:rsid w:val="009C31A9"/>
    <w:rsid w:val="009D784A"/>
    <w:rsid w:val="009D7FD0"/>
    <w:rsid w:val="009E0DA1"/>
    <w:rsid w:val="009E2B02"/>
    <w:rsid w:val="009E5F62"/>
    <w:rsid w:val="009E680A"/>
    <w:rsid w:val="009F18A4"/>
    <w:rsid w:val="009F4D87"/>
    <w:rsid w:val="009F7EC8"/>
    <w:rsid w:val="00A04D06"/>
    <w:rsid w:val="00A07832"/>
    <w:rsid w:val="00A07B4F"/>
    <w:rsid w:val="00A127F2"/>
    <w:rsid w:val="00A12B34"/>
    <w:rsid w:val="00A14873"/>
    <w:rsid w:val="00A15A56"/>
    <w:rsid w:val="00A17728"/>
    <w:rsid w:val="00A2149F"/>
    <w:rsid w:val="00A24852"/>
    <w:rsid w:val="00A33C1E"/>
    <w:rsid w:val="00A37C65"/>
    <w:rsid w:val="00A42783"/>
    <w:rsid w:val="00A431A7"/>
    <w:rsid w:val="00A47562"/>
    <w:rsid w:val="00A60BF7"/>
    <w:rsid w:val="00A613C1"/>
    <w:rsid w:val="00A73D1A"/>
    <w:rsid w:val="00A83DCC"/>
    <w:rsid w:val="00A85EEC"/>
    <w:rsid w:val="00A86A4D"/>
    <w:rsid w:val="00A92186"/>
    <w:rsid w:val="00A92238"/>
    <w:rsid w:val="00A95E26"/>
    <w:rsid w:val="00AA0838"/>
    <w:rsid w:val="00AA45BA"/>
    <w:rsid w:val="00AA494D"/>
    <w:rsid w:val="00AB0B7E"/>
    <w:rsid w:val="00AB2238"/>
    <w:rsid w:val="00AB35CA"/>
    <w:rsid w:val="00AC0CA4"/>
    <w:rsid w:val="00AC3F19"/>
    <w:rsid w:val="00AC5CA5"/>
    <w:rsid w:val="00AD108F"/>
    <w:rsid w:val="00AD518B"/>
    <w:rsid w:val="00AD61B7"/>
    <w:rsid w:val="00AE2A6D"/>
    <w:rsid w:val="00AE6956"/>
    <w:rsid w:val="00AE69C7"/>
    <w:rsid w:val="00AE7DE8"/>
    <w:rsid w:val="00AF1EE5"/>
    <w:rsid w:val="00AF70B2"/>
    <w:rsid w:val="00B011D0"/>
    <w:rsid w:val="00B05318"/>
    <w:rsid w:val="00B10D72"/>
    <w:rsid w:val="00B15539"/>
    <w:rsid w:val="00B15ACB"/>
    <w:rsid w:val="00B21606"/>
    <w:rsid w:val="00B23D80"/>
    <w:rsid w:val="00B24C0E"/>
    <w:rsid w:val="00B436AD"/>
    <w:rsid w:val="00B43FFE"/>
    <w:rsid w:val="00B472BC"/>
    <w:rsid w:val="00B47FDA"/>
    <w:rsid w:val="00B62875"/>
    <w:rsid w:val="00B721B1"/>
    <w:rsid w:val="00B75603"/>
    <w:rsid w:val="00B77059"/>
    <w:rsid w:val="00B7720E"/>
    <w:rsid w:val="00B80DEB"/>
    <w:rsid w:val="00B81290"/>
    <w:rsid w:val="00B83D9E"/>
    <w:rsid w:val="00BA65AF"/>
    <w:rsid w:val="00BA65D8"/>
    <w:rsid w:val="00BB0212"/>
    <w:rsid w:val="00BB16EC"/>
    <w:rsid w:val="00BC4A0B"/>
    <w:rsid w:val="00BC5671"/>
    <w:rsid w:val="00BD0781"/>
    <w:rsid w:val="00BD2F95"/>
    <w:rsid w:val="00BE0FE6"/>
    <w:rsid w:val="00C004B4"/>
    <w:rsid w:val="00C0455D"/>
    <w:rsid w:val="00C05B3C"/>
    <w:rsid w:val="00C06EC6"/>
    <w:rsid w:val="00C07E25"/>
    <w:rsid w:val="00C152BC"/>
    <w:rsid w:val="00C165DD"/>
    <w:rsid w:val="00C25422"/>
    <w:rsid w:val="00C27106"/>
    <w:rsid w:val="00C32691"/>
    <w:rsid w:val="00C41935"/>
    <w:rsid w:val="00C42CE7"/>
    <w:rsid w:val="00C435DC"/>
    <w:rsid w:val="00C44E86"/>
    <w:rsid w:val="00C52D41"/>
    <w:rsid w:val="00C56A70"/>
    <w:rsid w:val="00C66891"/>
    <w:rsid w:val="00C70480"/>
    <w:rsid w:val="00C70C52"/>
    <w:rsid w:val="00C74691"/>
    <w:rsid w:val="00C776A5"/>
    <w:rsid w:val="00C8034B"/>
    <w:rsid w:val="00C83F78"/>
    <w:rsid w:val="00C921A5"/>
    <w:rsid w:val="00C935E0"/>
    <w:rsid w:val="00C93C2C"/>
    <w:rsid w:val="00C94BD3"/>
    <w:rsid w:val="00C96FBD"/>
    <w:rsid w:val="00CA2C60"/>
    <w:rsid w:val="00CA328A"/>
    <w:rsid w:val="00CB2BF7"/>
    <w:rsid w:val="00CB5E0E"/>
    <w:rsid w:val="00CB63E5"/>
    <w:rsid w:val="00CB7A54"/>
    <w:rsid w:val="00CC3CF7"/>
    <w:rsid w:val="00CC636F"/>
    <w:rsid w:val="00CD289F"/>
    <w:rsid w:val="00CE3174"/>
    <w:rsid w:val="00CE35A9"/>
    <w:rsid w:val="00CE4868"/>
    <w:rsid w:val="00CE4F27"/>
    <w:rsid w:val="00CF04AA"/>
    <w:rsid w:val="00CF7C6C"/>
    <w:rsid w:val="00D04C58"/>
    <w:rsid w:val="00D056AB"/>
    <w:rsid w:val="00D07C07"/>
    <w:rsid w:val="00D15C77"/>
    <w:rsid w:val="00D221AD"/>
    <w:rsid w:val="00D22EC2"/>
    <w:rsid w:val="00D24A3E"/>
    <w:rsid w:val="00D25B3E"/>
    <w:rsid w:val="00D267FC"/>
    <w:rsid w:val="00D26C1B"/>
    <w:rsid w:val="00D27FE4"/>
    <w:rsid w:val="00D34389"/>
    <w:rsid w:val="00D44656"/>
    <w:rsid w:val="00D531ED"/>
    <w:rsid w:val="00D53FD1"/>
    <w:rsid w:val="00D578AE"/>
    <w:rsid w:val="00D62EF9"/>
    <w:rsid w:val="00D71078"/>
    <w:rsid w:val="00D71A2E"/>
    <w:rsid w:val="00D7272E"/>
    <w:rsid w:val="00D74F62"/>
    <w:rsid w:val="00D829B0"/>
    <w:rsid w:val="00D8309D"/>
    <w:rsid w:val="00D86C19"/>
    <w:rsid w:val="00D87B8E"/>
    <w:rsid w:val="00D87BBE"/>
    <w:rsid w:val="00D911E4"/>
    <w:rsid w:val="00D93111"/>
    <w:rsid w:val="00DA0A0C"/>
    <w:rsid w:val="00DA4FEC"/>
    <w:rsid w:val="00DB2CA2"/>
    <w:rsid w:val="00DB48F2"/>
    <w:rsid w:val="00DB7886"/>
    <w:rsid w:val="00DC0351"/>
    <w:rsid w:val="00DC5021"/>
    <w:rsid w:val="00DD039A"/>
    <w:rsid w:val="00DD0EF8"/>
    <w:rsid w:val="00DD5C2D"/>
    <w:rsid w:val="00DE55E7"/>
    <w:rsid w:val="00DE66FD"/>
    <w:rsid w:val="00DF1226"/>
    <w:rsid w:val="00E0372C"/>
    <w:rsid w:val="00E07806"/>
    <w:rsid w:val="00E113D8"/>
    <w:rsid w:val="00E12DDE"/>
    <w:rsid w:val="00E14F4D"/>
    <w:rsid w:val="00E22E19"/>
    <w:rsid w:val="00E2307F"/>
    <w:rsid w:val="00E26CB3"/>
    <w:rsid w:val="00E31611"/>
    <w:rsid w:val="00E32178"/>
    <w:rsid w:val="00E35D1C"/>
    <w:rsid w:val="00E376B5"/>
    <w:rsid w:val="00E47DCF"/>
    <w:rsid w:val="00E51A3B"/>
    <w:rsid w:val="00E52D69"/>
    <w:rsid w:val="00E55CD1"/>
    <w:rsid w:val="00E61F7F"/>
    <w:rsid w:val="00E65564"/>
    <w:rsid w:val="00E6644D"/>
    <w:rsid w:val="00E70900"/>
    <w:rsid w:val="00E7178F"/>
    <w:rsid w:val="00E7199F"/>
    <w:rsid w:val="00E755D3"/>
    <w:rsid w:val="00E76EC7"/>
    <w:rsid w:val="00E82CED"/>
    <w:rsid w:val="00E9153E"/>
    <w:rsid w:val="00EA6089"/>
    <w:rsid w:val="00EA658B"/>
    <w:rsid w:val="00EA6B21"/>
    <w:rsid w:val="00EB1579"/>
    <w:rsid w:val="00EB3D50"/>
    <w:rsid w:val="00EB5395"/>
    <w:rsid w:val="00EC0797"/>
    <w:rsid w:val="00EC15C9"/>
    <w:rsid w:val="00EC28B5"/>
    <w:rsid w:val="00EC4692"/>
    <w:rsid w:val="00ED2956"/>
    <w:rsid w:val="00ED3C91"/>
    <w:rsid w:val="00ED53AB"/>
    <w:rsid w:val="00EE3FF0"/>
    <w:rsid w:val="00EF5CFD"/>
    <w:rsid w:val="00F01A0D"/>
    <w:rsid w:val="00F02885"/>
    <w:rsid w:val="00F02A4B"/>
    <w:rsid w:val="00F05B53"/>
    <w:rsid w:val="00F12A28"/>
    <w:rsid w:val="00F15B68"/>
    <w:rsid w:val="00F220E2"/>
    <w:rsid w:val="00F2586B"/>
    <w:rsid w:val="00F3101E"/>
    <w:rsid w:val="00F367DF"/>
    <w:rsid w:val="00F40582"/>
    <w:rsid w:val="00F4366F"/>
    <w:rsid w:val="00F46C2C"/>
    <w:rsid w:val="00F536E2"/>
    <w:rsid w:val="00F53C8A"/>
    <w:rsid w:val="00F5559A"/>
    <w:rsid w:val="00F71FF9"/>
    <w:rsid w:val="00F72A01"/>
    <w:rsid w:val="00F767E9"/>
    <w:rsid w:val="00F773D3"/>
    <w:rsid w:val="00F778A9"/>
    <w:rsid w:val="00F8577C"/>
    <w:rsid w:val="00F862D4"/>
    <w:rsid w:val="00F903F1"/>
    <w:rsid w:val="00F904FF"/>
    <w:rsid w:val="00F93F8A"/>
    <w:rsid w:val="00FA0854"/>
    <w:rsid w:val="00FA2D38"/>
    <w:rsid w:val="00FA63CD"/>
    <w:rsid w:val="00FA65F2"/>
    <w:rsid w:val="00FB16BF"/>
    <w:rsid w:val="00FB171D"/>
    <w:rsid w:val="00FB46A3"/>
    <w:rsid w:val="00FB6158"/>
    <w:rsid w:val="00FB7E9F"/>
    <w:rsid w:val="00FC6C9C"/>
    <w:rsid w:val="00FC6E3F"/>
    <w:rsid w:val="00FD36FB"/>
    <w:rsid w:val="00FD53E3"/>
    <w:rsid w:val="00FD544E"/>
    <w:rsid w:val="00FE23A5"/>
    <w:rsid w:val="00FE57A8"/>
    <w:rsid w:val="00FE736B"/>
    <w:rsid w:val="00FF150A"/>
    <w:rsid w:val="00FF1C61"/>
    <w:rsid w:val="00FF6934"/>
    <w:rsid w:val="00FF6B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1C2F39"/>
  <w15:chartTrackingRefBased/>
  <w15:docId w15:val="{41E214B9-3D3E-4531-A628-4D9BAAC46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DA0A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0A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0A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0A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0A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0A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0A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0A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0A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0A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0A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0A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0A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0A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0A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0A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0A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0A0C"/>
    <w:rPr>
      <w:rFonts w:eastAsiaTheme="majorEastAsia" w:cstheme="majorBidi"/>
      <w:color w:val="272727" w:themeColor="text1" w:themeTint="D8"/>
    </w:rPr>
  </w:style>
  <w:style w:type="paragraph" w:styleId="Title">
    <w:name w:val="Title"/>
    <w:basedOn w:val="Normal"/>
    <w:next w:val="Normal"/>
    <w:link w:val="TitleChar"/>
    <w:uiPriority w:val="10"/>
    <w:qFormat/>
    <w:rsid w:val="00DA0A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0A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0A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0A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0A0C"/>
    <w:pPr>
      <w:spacing w:before="160"/>
      <w:jc w:val="center"/>
    </w:pPr>
    <w:rPr>
      <w:i/>
      <w:iCs/>
      <w:color w:val="404040" w:themeColor="text1" w:themeTint="BF"/>
    </w:rPr>
  </w:style>
  <w:style w:type="character" w:customStyle="1" w:styleId="QuoteChar">
    <w:name w:val="Quote Char"/>
    <w:basedOn w:val="DefaultParagraphFont"/>
    <w:link w:val="Quote"/>
    <w:uiPriority w:val="29"/>
    <w:rsid w:val="00DA0A0C"/>
    <w:rPr>
      <w:i/>
      <w:iCs/>
      <w:color w:val="404040" w:themeColor="text1" w:themeTint="BF"/>
    </w:rPr>
  </w:style>
  <w:style w:type="paragraph" w:styleId="ListParagraph">
    <w:name w:val="List Paragraph"/>
    <w:basedOn w:val="Normal"/>
    <w:uiPriority w:val="34"/>
    <w:qFormat/>
    <w:rsid w:val="00DA0A0C"/>
    <w:pPr>
      <w:ind w:left="720"/>
      <w:contextualSpacing/>
    </w:pPr>
  </w:style>
  <w:style w:type="character" w:styleId="IntenseEmphasis">
    <w:name w:val="Intense Emphasis"/>
    <w:basedOn w:val="DefaultParagraphFont"/>
    <w:uiPriority w:val="21"/>
    <w:qFormat/>
    <w:rsid w:val="00DA0A0C"/>
    <w:rPr>
      <w:i/>
      <w:iCs/>
      <w:color w:val="0F4761" w:themeColor="accent1" w:themeShade="BF"/>
    </w:rPr>
  </w:style>
  <w:style w:type="paragraph" w:styleId="IntenseQuote">
    <w:name w:val="Intense Quote"/>
    <w:basedOn w:val="Normal"/>
    <w:next w:val="Normal"/>
    <w:link w:val="IntenseQuoteChar"/>
    <w:uiPriority w:val="30"/>
    <w:qFormat/>
    <w:rsid w:val="00DA0A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0A0C"/>
    <w:rPr>
      <w:i/>
      <w:iCs/>
      <w:color w:val="0F4761" w:themeColor="accent1" w:themeShade="BF"/>
    </w:rPr>
  </w:style>
  <w:style w:type="character" w:styleId="IntenseReference">
    <w:name w:val="Intense Reference"/>
    <w:basedOn w:val="DefaultParagraphFont"/>
    <w:uiPriority w:val="32"/>
    <w:qFormat/>
    <w:rsid w:val="00DA0A0C"/>
    <w:rPr>
      <w:b/>
      <w:bCs/>
      <w:smallCaps/>
      <w:color w:val="0F4761" w:themeColor="accent1" w:themeShade="BF"/>
      <w:spacing w:val="5"/>
    </w:rPr>
  </w:style>
  <w:style w:type="paragraph" w:styleId="Header">
    <w:name w:val="header"/>
    <w:basedOn w:val="Normal"/>
    <w:link w:val="HeaderChar"/>
    <w:uiPriority w:val="99"/>
    <w:unhideWhenUsed/>
    <w:rsid w:val="00C004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04B4"/>
  </w:style>
  <w:style w:type="paragraph" w:styleId="Footer">
    <w:name w:val="footer"/>
    <w:basedOn w:val="Normal"/>
    <w:link w:val="FooterChar"/>
    <w:uiPriority w:val="99"/>
    <w:unhideWhenUsed/>
    <w:rsid w:val="00C004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04B4"/>
  </w:style>
  <w:style w:type="paragraph" w:customStyle="1" w:styleId="Default">
    <w:name w:val="Default"/>
    <w:rsid w:val="001B2930"/>
    <w:pPr>
      <w:autoSpaceDE w:val="0"/>
      <w:autoSpaceDN w:val="0"/>
      <w:adjustRightInd w:val="0"/>
      <w:spacing w:after="0" w:line="240" w:lineRule="auto"/>
    </w:pPr>
    <w:rPr>
      <w:rFonts w:ascii="Calibri" w:hAnsi="Calibri" w:cs="Calibri"/>
      <w:color w:val="000000"/>
      <w:kern w:val="0"/>
    </w:rPr>
  </w:style>
  <w:style w:type="table" w:styleId="TableGrid">
    <w:name w:val="Table Grid"/>
    <w:basedOn w:val="TableNormal"/>
    <w:uiPriority w:val="39"/>
    <w:rsid w:val="00EC15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C5924"/>
    <w:rPr>
      <w:color w:val="467886" w:themeColor="hyperlink"/>
      <w:u w:val="single"/>
    </w:rPr>
  </w:style>
  <w:style w:type="character" w:styleId="UnresolvedMention">
    <w:name w:val="Unresolved Mention"/>
    <w:basedOn w:val="DefaultParagraphFont"/>
    <w:uiPriority w:val="99"/>
    <w:semiHidden/>
    <w:unhideWhenUsed/>
    <w:rsid w:val="005C5924"/>
    <w:rPr>
      <w:color w:val="605E5C"/>
      <w:shd w:val="clear" w:color="auto" w:fill="E1DFDD"/>
    </w:rPr>
  </w:style>
  <w:style w:type="character" w:styleId="FollowedHyperlink">
    <w:name w:val="FollowedHyperlink"/>
    <w:basedOn w:val="DefaultParagraphFont"/>
    <w:uiPriority w:val="99"/>
    <w:semiHidden/>
    <w:unhideWhenUsed/>
    <w:rsid w:val="005C5924"/>
    <w:rPr>
      <w:color w:val="96607D" w:themeColor="followedHyperlink"/>
      <w:u w:val="single"/>
    </w:rPr>
  </w:style>
  <w:style w:type="paragraph" w:styleId="NormalWeb">
    <w:name w:val="Normal (Web)"/>
    <w:basedOn w:val="Normal"/>
    <w:uiPriority w:val="99"/>
    <w:semiHidden/>
    <w:unhideWhenUsed/>
    <w:rsid w:val="006B282E"/>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styleId="CommentReference">
    <w:name w:val="annotation reference"/>
    <w:basedOn w:val="DefaultParagraphFont"/>
    <w:uiPriority w:val="99"/>
    <w:semiHidden/>
    <w:unhideWhenUsed/>
    <w:rsid w:val="00924639"/>
    <w:rPr>
      <w:sz w:val="16"/>
      <w:szCs w:val="16"/>
    </w:rPr>
  </w:style>
  <w:style w:type="paragraph" w:styleId="CommentText">
    <w:name w:val="annotation text"/>
    <w:basedOn w:val="Normal"/>
    <w:link w:val="CommentTextChar"/>
    <w:uiPriority w:val="99"/>
    <w:unhideWhenUsed/>
    <w:rsid w:val="00924639"/>
    <w:pPr>
      <w:spacing w:line="240" w:lineRule="auto"/>
    </w:pPr>
    <w:rPr>
      <w:sz w:val="20"/>
      <w:szCs w:val="20"/>
    </w:rPr>
  </w:style>
  <w:style w:type="character" w:customStyle="1" w:styleId="CommentTextChar">
    <w:name w:val="Comment Text Char"/>
    <w:basedOn w:val="DefaultParagraphFont"/>
    <w:link w:val="CommentText"/>
    <w:uiPriority w:val="99"/>
    <w:rsid w:val="00924639"/>
    <w:rPr>
      <w:sz w:val="20"/>
      <w:szCs w:val="20"/>
      <w:lang w:val="en-GB"/>
    </w:rPr>
  </w:style>
  <w:style w:type="paragraph" w:customStyle="1" w:styleId="TableParagraph">
    <w:name w:val="Table Paragraph"/>
    <w:basedOn w:val="Normal"/>
    <w:uiPriority w:val="1"/>
    <w:qFormat/>
    <w:rsid w:val="008E48A9"/>
    <w:pPr>
      <w:widowControl w:val="0"/>
      <w:autoSpaceDE w:val="0"/>
      <w:autoSpaceDN w:val="0"/>
      <w:spacing w:after="0" w:line="240" w:lineRule="auto"/>
      <w:ind w:left="107"/>
    </w:pPr>
    <w:rPr>
      <w:rFonts w:ascii="Calibri" w:eastAsia="Calibri" w:hAnsi="Calibri" w:cs="Calibri"/>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6764">
      <w:bodyDiv w:val="1"/>
      <w:marLeft w:val="0"/>
      <w:marRight w:val="0"/>
      <w:marTop w:val="0"/>
      <w:marBottom w:val="0"/>
      <w:divBdr>
        <w:top w:val="none" w:sz="0" w:space="0" w:color="auto"/>
        <w:left w:val="none" w:sz="0" w:space="0" w:color="auto"/>
        <w:bottom w:val="none" w:sz="0" w:space="0" w:color="auto"/>
        <w:right w:val="none" w:sz="0" w:space="0" w:color="auto"/>
      </w:divBdr>
      <w:divsChild>
        <w:div w:id="930701385">
          <w:marLeft w:val="446"/>
          <w:marRight w:val="0"/>
          <w:marTop w:val="0"/>
          <w:marBottom w:val="0"/>
          <w:divBdr>
            <w:top w:val="none" w:sz="0" w:space="0" w:color="auto"/>
            <w:left w:val="none" w:sz="0" w:space="0" w:color="auto"/>
            <w:bottom w:val="none" w:sz="0" w:space="0" w:color="auto"/>
            <w:right w:val="none" w:sz="0" w:space="0" w:color="auto"/>
          </w:divBdr>
        </w:div>
        <w:div w:id="805439208">
          <w:marLeft w:val="446"/>
          <w:marRight w:val="0"/>
          <w:marTop w:val="0"/>
          <w:marBottom w:val="0"/>
          <w:divBdr>
            <w:top w:val="none" w:sz="0" w:space="0" w:color="auto"/>
            <w:left w:val="none" w:sz="0" w:space="0" w:color="auto"/>
            <w:bottom w:val="none" w:sz="0" w:space="0" w:color="auto"/>
            <w:right w:val="none" w:sz="0" w:space="0" w:color="auto"/>
          </w:divBdr>
        </w:div>
      </w:divsChild>
    </w:div>
    <w:div w:id="811168963">
      <w:bodyDiv w:val="1"/>
      <w:marLeft w:val="0"/>
      <w:marRight w:val="0"/>
      <w:marTop w:val="0"/>
      <w:marBottom w:val="0"/>
      <w:divBdr>
        <w:top w:val="none" w:sz="0" w:space="0" w:color="auto"/>
        <w:left w:val="none" w:sz="0" w:space="0" w:color="auto"/>
        <w:bottom w:val="none" w:sz="0" w:space="0" w:color="auto"/>
        <w:right w:val="none" w:sz="0" w:space="0" w:color="auto"/>
      </w:divBdr>
    </w:div>
    <w:div w:id="1336766573">
      <w:bodyDiv w:val="1"/>
      <w:marLeft w:val="0"/>
      <w:marRight w:val="0"/>
      <w:marTop w:val="0"/>
      <w:marBottom w:val="0"/>
      <w:divBdr>
        <w:top w:val="none" w:sz="0" w:space="0" w:color="auto"/>
        <w:left w:val="none" w:sz="0" w:space="0" w:color="auto"/>
        <w:bottom w:val="none" w:sz="0" w:space="0" w:color="auto"/>
        <w:right w:val="none" w:sz="0" w:space="0" w:color="auto"/>
      </w:divBdr>
      <w:divsChild>
        <w:div w:id="1237667187">
          <w:marLeft w:val="446"/>
          <w:marRight w:val="0"/>
          <w:marTop w:val="0"/>
          <w:marBottom w:val="0"/>
          <w:divBdr>
            <w:top w:val="none" w:sz="0" w:space="0" w:color="auto"/>
            <w:left w:val="none" w:sz="0" w:space="0" w:color="auto"/>
            <w:bottom w:val="none" w:sz="0" w:space="0" w:color="auto"/>
            <w:right w:val="none" w:sz="0" w:space="0" w:color="auto"/>
          </w:divBdr>
        </w:div>
      </w:divsChild>
    </w:div>
    <w:div w:id="1885291937">
      <w:bodyDiv w:val="1"/>
      <w:marLeft w:val="0"/>
      <w:marRight w:val="0"/>
      <w:marTop w:val="0"/>
      <w:marBottom w:val="0"/>
      <w:divBdr>
        <w:top w:val="none" w:sz="0" w:space="0" w:color="auto"/>
        <w:left w:val="none" w:sz="0" w:space="0" w:color="auto"/>
        <w:bottom w:val="none" w:sz="0" w:space="0" w:color="auto"/>
        <w:right w:val="none" w:sz="0" w:space="0" w:color="auto"/>
      </w:divBdr>
      <w:divsChild>
        <w:div w:id="428890291">
          <w:marLeft w:val="446"/>
          <w:marRight w:val="0"/>
          <w:marTop w:val="0"/>
          <w:marBottom w:val="0"/>
          <w:divBdr>
            <w:top w:val="none" w:sz="0" w:space="0" w:color="auto"/>
            <w:left w:val="none" w:sz="0" w:space="0" w:color="auto"/>
            <w:bottom w:val="none" w:sz="0" w:space="0" w:color="auto"/>
            <w:right w:val="none" w:sz="0" w:space="0" w:color="auto"/>
          </w:divBdr>
        </w:div>
      </w:divsChild>
    </w:div>
    <w:div w:id="1892811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scottishrecovery.net/wp-content/uploads/2026/08/The-5-I.docx" TargetMode="External"/><Relationship Id="rId26" Type="http://schemas.openxmlformats.org/officeDocument/2006/relationships/hyperlink" Target="https://scottishrecovery.net/resources/lets-do-peer-group-facilitation/" TargetMode="Externa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hyperlink" Target="https://www.youtube.com/watch?v=q_VTDIRuH_c"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scottishrecovery.net/wp-content/uploads/2026/08/Stages-of-Group-Development.docx" TargetMode="External"/><Relationship Id="rId29" Type="http://schemas.openxmlformats.org/officeDocument/2006/relationships/hyperlink" Target="https://www.peerconnect.org.au/setting-and-running-peer-networks/maintaining-network/running-peer-meeting-some-useful-facilitation-skill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yperlink" Target="https://www.youtube.com/watch?v=cGN4NNszscw"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www.youtube.com/watch?v=JY4wnRqlQus&amp;t=22s" TargetMode="External"/><Relationship Id="rId28" Type="http://schemas.openxmlformats.org/officeDocument/2006/relationships/hyperlink" Target="https://www.mind.org.uk/media/7130/51-working-with-groups_v3.pdf" TargetMode="Externa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youtube.com/watch?v=Pn2q_4crZb8&amp;t=1s" TargetMode="External"/><Relationship Id="rId27" Type="http://schemas.openxmlformats.org/officeDocument/2006/relationships/hyperlink" Target="https://supporthouse.ca/wp-content/uploads/2025/10/Group-Facilitation-Toolkit.pdf" TargetMode="External"/><Relationship Id="rId30"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www.PeerRecoveryHub.Ne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7e4de13-b538-49c5-8d45-ef9af064884b" xsi:nil="true"/>
    <lcf76f155ced4ddcb4097134ff3c332f xmlns="8b74137d-d9be-4ff9-a4f9-d6f2ef9856c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85DACF85271284390D3B3D7DEA2E853" ma:contentTypeVersion="19" ma:contentTypeDescription="Create a new document." ma:contentTypeScope="" ma:versionID="fedb6aaa7616020fed345d4da379fc4e">
  <xsd:schema xmlns:xsd="http://www.w3.org/2001/XMLSchema" xmlns:xs="http://www.w3.org/2001/XMLSchema" xmlns:p="http://schemas.microsoft.com/office/2006/metadata/properties" xmlns:ns2="8b74137d-d9be-4ff9-a4f9-d6f2ef9856c7" xmlns:ns3="97e4de13-b538-49c5-8d45-ef9af064884b" targetNamespace="http://schemas.microsoft.com/office/2006/metadata/properties" ma:root="true" ma:fieldsID="7de9e8909cf99346502b5682943c7bba" ns2:_="" ns3:_="">
    <xsd:import namespace="8b74137d-d9be-4ff9-a4f9-d6f2ef9856c7"/>
    <xsd:import namespace="97e4de13-b538-49c5-8d45-ef9af064884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74137d-d9be-4ff9-a4f9-d6f2ef9856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f213110-68b5-4d1d-853d-28854cc312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e4de13-b538-49c5-8d45-ef9af064884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a0b75df-fdbd-4ca4-a34f-5ddb575c46ee}" ma:internalName="TaxCatchAll" ma:showField="CatchAllData" ma:web="97e4de13-b538-49c5-8d45-ef9af06488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6C5D4D-800F-40DC-B51B-BCF5A1552C18}">
  <ds:schemaRefs>
    <ds:schemaRef ds:uri="http://schemas.microsoft.com/office/2006/metadata/properties"/>
    <ds:schemaRef ds:uri="http://schemas.microsoft.com/office/infopath/2007/PartnerControls"/>
    <ds:schemaRef ds:uri="97e4de13-b538-49c5-8d45-ef9af064884b"/>
    <ds:schemaRef ds:uri="8b74137d-d9be-4ff9-a4f9-d6f2ef9856c7"/>
  </ds:schemaRefs>
</ds:datastoreItem>
</file>

<file path=customXml/itemProps2.xml><?xml version="1.0" encoding="utf-8"?>
<ds:datastoreItem xmlns:ds="http://schemas.openxmlformats.org/officeDocument/2006/customXml" ds:itemID="{0C7023A0-3555-4D8D-96B4-E7029E889C67}">
  <ds:schemaRefs>
    <ds:schemaRef ds:uri="http://schemas.openxmlformats.org/officeDocument/2006/bibliography"/>
  </ds:schemaRefs>
</ds:datastoreItem>
</file>

<file path=customXml/itemProps3.xml><?xml version="1.0" encoding="utf-8"?>
<ds:datastoreItem xmlns:ds="http://schemas.openxmlformats.org/officeDocument/2006/customXml" ds:itemID="{31D04C1D-02E8-489E-A42A-110180C91456}">
  <ds:schemaRefs>
    <ds:schemaRef ds:uri="http://schemas.microsoft.com/sharepoint/v3/contenttype/forms"/>
  </ds:schemaRefs>
</ds:datastoreItem>
</file>

<file path=customXml/itemProps4.xml><?xml version="1.0" encoding="utf-8"?>
<ds:datastoreItem xmlns:ds="http://schemas.openxmlformats.org/officeDocument/2006/customXml" ds:itemID="{7AE40E99-C381-4714-B001-23588543CA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74137d-d9be-4ff9-a4f9-d6f2ef9856c7"/>
    <ds:schemaRef ds:uri="97e4de13-b538-49c5-8d45-ef9af06488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448</TotalTime>
  <Pages>12</Pages>
  <Words>1687</Words>
  <Characters>8980</Characters>
  <Application>Microsoft Office Word</Application>
  <DocSecurity>0</DocSecurity>
  <Lines>272</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Kane</dc:creator>
  <cp:keywords/>
  <dc:description/>
  <cp:lastModifiedBy>Hannah Kane</cp:lastModifiedBy>
  <cp:revision>224</cp:revision>
  <dcterms:created xsi:type="dcterms:W3CDTF">2026-02-11T12:00:00Z</dcterms:created>
  <dcterms:modified xsi:type="dcterms:W3CDTF">2026-08-18T14:49:00Z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0x010100785DACF85271284390D3B3D7DEA2E853</vt:lpwstr>
  </property>
  <property fmtid="{D5CDD505-2E9C-101B-9397-08002B2CF9AE}" pid="3" name="MediaServiceImageTags">
    <vt:lpwstr/>
  </property>
</Properties>
</file>