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B4230" w14:textId="77777777" w:rsidR="009F100C" w:rsidRDefault="009F100C" w:rsidP="00D3079E">
      <w:pPr>
        <w:rPr>
          <w:noProof/>
          <w:sz w:val="64"/>
          <w:szCs w:val="64"/>
        </w:rPr>
      </w:pPr>
    </w:p>
    <w:p w14:paraId="27FF23C9" w14:textId="737EFB4A" w:rsidR="00BC6B34" w:rsidRPr="00962509" w:rsidRDefault="00962509" w:rsidP="00D3079E">
      <w:pPr>
        <w:rPr>
          <w:noProof/>
          <w:sz w:val="64"/>
          <w:szCs w:val="64"/>
        </w:rPr>
      </w:pPr>
      <w:r w:rsidRPr="00962509">
        <w:rPr>
          <w:rFonts w:ascii="Verdana" w:hAnsi="Verdana"/>
          <w:noProof/>
          <w:sz w:val="64"/>
          <w:szCs w:val="64"/>
        </w:rPr>
        <w:drawing>
          <wp:anchor distT="0" distB="0" distL="114300" distR="114300" simplePos="0" relativeHeight="251736064" behindDoc="1" locked="0" layoutInCell="1" allowOverlap="1" wp14:anchorId="722EED6D" wp14:editId="6E4F4EF3">
            <wp:simplePos x="0" y="0"/>
            <wp:positionH relativeFrom="margin">
              <wp:posOffset>6676159</wp:posOffset>
            </wp:positionH>
            <wp:positionV relativeFrom="page">
              <wp:posOffset>643775</wp:posOffset>
            </wp:positionV>
            <wp:extent cx="1762540" cy="889753"/>
            <wp:effectExtent l="0" t="0" r="9525" b="5715"/>
            <wp:wrapNone/>
            <wp:docPr id="8" name="Picture 8" descr="Logo featuring two curved shapes in teal and orange forming a circular design alongside text reading &quot;Scottish Recovery Network.&quot; The design represents an organisation focused on recovery support and community wellbeing i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featuring two curved shapes in teal and orange forming a circular design alongside text reading &quot;Scottish Recovery Network.&quot; The design represents an organisation focused on recovery support and community wellbeing in Scotl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EE78C7" w14:textId="6AFDBC07" w:rsidR="00E9283E" w:rsidRPr="00D224FE" w:rsidRDefault="00587E2A" w:rsidP="00E9283E">
      <w:pPr>
        <w:spacing w:after="0" w:line="240" w:lineRule="auto"/>
        <w:rPr>
          <w:rFonts w:ascii="Verdana" w:hAnsi="Verdana"/>
          <w:b/>
          <w:bCs/>
          <w:color w:val="E03A8D"/>
          <w:sz w:val="64"/>
          <w:szCs w:val="64"/>
        </w:rPr>
      </w:pPr>
      <w:r w:rsidRPr="00D224FE">
        <w:rPr>
          <w:rFonts w:ascii="Verdana" w:hAnsi="Verdana"/>
          <w:b/>
          <w:bCs/>
          <w:color w:val="E03A8D"/>
          <w:sz w:val="64"/>
          <w:szCs w:val="64"/>
        </w:rPr>
        <w:t>Boundaries and personal limits</w:t>
      </w:r>
    </w:p>
    <w:p w14:paraId="059C1CF3" w14:textId="77777777" w:rsidR="00E9283E" w:rsidRPr="00094507" w:rsidRDefault="00E9283E" w:rsidP="00E9283E">
      <w:pPr>
        <w:spacing w:after="0" w:line="240" w:lineRule="auto"/>
        <w:rPr>
          <w:rFonts w:ascii="Verdana" w:hAnsi="Verdana"/>
          <w:b/>
          <w:bCs/>
          <w:color w:val="A7358B"/>
          <w:sz w:val="36"/>
          <w:szCs w:val="36"/>
        </w:rPr>
      </w:pPr>
    </w:p>
    <w:p w14:paraId="510F41A9" w14:textId="03F5D164" w:rsidR="00E9283E" w:rsidRDefault="00E9283E" w:rsidP="00E9283E">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Pr>
          <w:rFonts w:ascii="Verdana" w:hAnsi="Verdana"/>
          <w:b/>
          <w:bCs/>
          <w:color w:val="3D6681"/>
          <w:sz w:val="52"/>
          <w:szCs w:val="52"/>
        </w:rPr>
        <w:t xml:space="preserve">: module two, session </w:t>
      </w:r>
      <w:r w:rsidR="00587E2A">
        <w:rPr>
          <w:rFonts w:ascii="Verdana" w:hAnsi="Verdana"/>
          <w:b/>
          <w:bCs/>
          <w:color w:val="3D6681"/>
          <w:sz w:val="52"/>
          <w:szCs w:val="52"/>
        </w:rPr>
        <w:t>four</w:t>
      </w:r>
      <w:r w:rsidRPr="00094507">
        <w:rPr>
          <w:rFonts w:ascii="Verdana" w:hAnsi="Verdana"/>
          <w:b/>
          <w:bCs/>
          <w:color w:val="3D6681"/>
          <w:sz w:val="52"/>
          <w:szCs w:val="52"/>
        </w:rPr>
        <w:t xml:space="preserve"> </w:t>
      </w:r>
      <w:r>
        <w:rPr>
          <w:rFonts w:ascii="Verdana" w:hAnsi="Verdana"/>
          <w:b/>
          <w:bCs/>
          <w:color w:val="3D6681"/>
          <w:sz w:val="52"/>
          <w:szCs w:val="52"/>
        </w:rPr>
        <w:t>P</w:t>
      </w:r>
      <w:r w:rsidRPr="00094507">
        <w:rPr>
          <w:rFonts w:ascii="Verdana" w:hAnsi="Verdana"/>
          <w:b/>
          <w:bCs/>
          <w:color w:val="3D6681"/>
          <w:sz w:val="52"/>
          <w:szCs w:val="52"/>
        </w:rPr>
        <w:t xml:space="preserve">articipant </w:t>
      </w:r>
      <w:r w:rsidR="00B71A50">
        <w:rPr>
          <w:rFonts w:ascii="Verdana" w:hAnsi="Verdana"/>
          <w:b/>
          <w:bCs/>
          <w:color w:val="3D6681"/>
          <w:sz w:val="52"/>
          <w:szCs w:val="52"/>
        </w:rPr>
        <w:t>w</w:t>
      </w:r>
      <w:r w:rsidRPr="00094507">
        <w:rPr>
          <w:rFonts w:ascii="Verdana" w:hAnsi="Verdana"/>
          <w:b/>
          <w:bCs/>
          <w:color w:val="3D6681"/>
          <w:sz w:val="52"/>
          <w:szCs w:val="52"/>
        </w:rPr>
        <w:t>orkbook</w:t>
      </w:r>
    </w:p>
    <w:p w14:paraId="58D02209" w14:textId="77777777" w:rsidR="00587E2A" w:rsidRDefault="00587E2A" w:rsidP="00E9283E">
      <w:pPr>
        <w:spacing w:after="0" w:line="240" w:lineRule="auto"/>
        <w:rPr>
          <w:rFonts w:ascii="Verdana" w:hAnsi="Verdana"/>
          <w:b/>
          <w:bCs/>
          <w:color w:val="3D6681"/>
          <w:sz w:val="52"/>
          <w:szCs w:val="52"/>
        </w:rPr>
      </w:pPr>
    </w:p>
    <w:p w14:paraId="5156D0C0" w14:textId="62F742A9" w:rsidR="00E9283E" w:rsidRPr="00094507" w:rsidRDefault="00587E2A" w:rsidP="00587E2A">
      <w:pPr>
        <w:spacing w:after="0" w:line="240" w:lineRule="auto"/>
        <w:jc w:val="center"/>
        <w:rPr>
          <w:rFonts w:ascii="Verdana" w:hAnsi="Verdana"/>
          <w:b/>
          <w:bCs/>
          <w:color w:val="3D6681"/>
          <w:sz w:val="52"/>
          <w:szCs w:val="52"/>
        </w:rPr>
      </w:pPr>
      <w:r>
        <w:rPr>
          <w:noProof/>
        </w:rPr>
        <w:drawing>
          <wp:inline distT="0" distB="0" distL="0" distR="0" wp14:anchorId="42C529A2" wp14:editId="20DAF655">
            <wp:extent cx="2408400" cy="2408400"/>
            <wp:effectExtent l="0" t="0" r="0" b="0"/>
            <wp:doc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pic:cNvPicPr/>
                  </pic:nvPicPr>
                  <pic:blipFill>
                    <a:blip r:embed="rId12">
                      <a:extLst>
                        <a:ext uri="{28A0092B-C50C-407E-A947-70E740481C1C}">
                          <a14:useLocalDpi xmlns:a14="http://schemas.microsoft.com/office/drawing/2010/main" val="0"/>
                        </a:ext>
                      </a:extLst>
                    </a:blip>
                    <a:stretch>
                      <a:fillRect/>
                    </a:stretch>
                  </pic:blipFill>
                  <pic:spPr>
                    <a:xfrm>
                      <a:off x="0" y="0"/>
                      <a:ext cx="2408400" cy="2408400"/>
                    </a:xfrm>
                    <a:prstGeom prst="rect">
                      <a:avLst/>
                    </a:prstGeom>
                  </pic:spPr>
                </pic:pic>
              </a:graphicData>
            </a:graphic>
          </wp:inline>
        </w:drawing>
      </w:r>
    </w:p>
    <w:p w14:paraId="36AA574F" w14:textId="0A934639" w:rsidR="00BC6B34" w:rsidRDefault="00BC6B34">
      <w:pPr>
        <w:rPr>
          <w:noProof/>
        </w:rPr>
      </w:pPr>
    </w:p>
    <w:p w14:paraId="37863285" w14:textId="433EE960" w:rsidR="00671A9D" w:rsidRPr="00D650FF" w:rsidRDefault="00E9283E" w:rsidP="00671A9D">
      <w:pPr>
        <w:rPr>
          <w:rFonts w:ascii="Verdana" w:hAnsi="Verdana"/>
          <w:b/>
          <w:bCs/>
          <w:color w:val="E03A8D"/>
          <w:sz w:val="32"/>
          <w:szCs w:val="32"/>
        </w:rPr>
      </w:pPr>
      <w:r>
        <w:rPr>
          <w:rFonts w:ascii="Verdana Pro Semibold" w:hAnsi="Verdana Pro Semibold"/>
          <w:b/>
          <w:bCs/>
          <w:color w:val="E9446C"/>
          <w:sz w:val="28"/>
          <w:szCs w:val="28"/>
        </w:rPr>
        <w:br w:type="page"/>
      </w:r>
      <w:r w:rsidR="00671A9D" w:rsidRPr="00D650FF">
        <w:rPr>
          <w:rFonts w:ascii="Verdana" w:hAnsi="Verdana"/>
          <w:b/>
          <w:bCs/>
          <w:noProof/>
          <w:color w:val="E03A8D"/>
          <w:sz w:val="32"/>
          <w:szCs w:val="32"/>
        </w:rPr>
        <w:lastRenderedPageBreak/>
        <mc:AlternateContent>
          <mc:Choice Requires="wps">
            <w:drawing>
              <wp:anchor distT="45720" distB="45720" distL="114300" distR="114300" simplePos="0" relativeHeight="251738112" behindDoc="1" locked="0" layoutInCell="1" allowOverlap="1" wp14:anchorId="44B24732" wp14:editId="066212D3">
                <wp:simplePos x="0" y="0"/>
                <wp:positionH relativeFrom="column">
                  <wp:posOffset>2247900</wp:posOffset>
                </wp:positionH>
                <wp:positionV relativeFrom="page">
                  <wp:posOffset>11709400</wp:posOffset>
                </wp:positionV>
                <wp:extent cx="3268980" cy="1063625"/>
                <wp:effectExtent l="0" t="0" r="22860" b="22225"/>
                <wp:wrapTight wrapText="bothSides">
                  <wp:wrapPolygon edited="0">
                    <wp:start x="0" y="0"/>
                    <wp:lineTo x="0" y="21664"/>
                    <wp:lineTo x="21625" y="21664"/>
                    <wp:lineTo x="2162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063625"/>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EndPr/>
                            <w:sdtContent>
                              <w:p w14:paraId="3C58D8E9" w14:textId="77777777" w:rsidR="00671A9D" w:rsidRPr="00521C73" w:rsidRDefault="00671A9D" w:rsidP="00671A9D">
                                <w:r w:rsidRPr="00521C73">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4B24732" id="_x0000_t202" coordsize="21600,21600" o:spt="202" path="m,l,21600r21600,l21600,xe">
                <v:stroke joinstyle="miter"/>
                <v:path gradientshapeok="t" o:connecttype="rect"/>
              </v:shapetype>
              <v:shape id="Text Box 2" o:spid="_x0000_s1026" type="#_x0000_t202" style="position:absolute;margin-left:177pt;margin-top:922pt;width:257.4pt;height:83.75pt;z-index:-2515783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1z2DwIAACA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">
                <v:textbox style="mso-fit-shape-to-text:t">
                  <w:txbxContent>
                    <w:sdt>
                      <w:sdtPr>
                        <w:id w:val="568603642"/>
                        <w:temporary/>
                        <w:showingPlcHdr/>
                        <w15:appearance w15:val="hidden"/>
                      </w:sdtPr>
                      <w:sdtContent>
                        <w:p w14:paraId="3C58D8E9" w14:textId="77777777" w:rsidR="00671A9D" w:rsidRPr="00521C73" w:rsidRDefault="00671A9D" w:rsidP="00671A9D">
                          <w:r w:rsidRPr="00521C73">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r w:rsidR="00671A9D" w:rsidRPr="00D650FF">
        <w:rPr>
          <w:rFonts w:ascii="Verdana" w:hAnsi="Verdana"/>
          <w:b/>
          <w:bCs/>
          <w:color w:val="E03A8D"/>
          <w:sz w:val="32"/>
          <w:szCs w:val="32"/>
        </w:rPr>
        <w:t xml:space="preserve">Module two: The peer support relationship </w:t>
      </w:r>
    </w:p>
    <w:p w14:paraId="324CE3EC" w14:textId="77777777" w:rsidR="00671A9D" w:rsidRPr="00240D77" w:rsidRDefault="00671A9D" w:rsidP="00671A9D">
      <w:pPr>
        <w:rPr>
          <w:rFonts w:ascii="Verdana" w:hAnsi="Verdana"/>
        </w:rPr>
      </w:pPr>
      <w:r w:rsidRPr="00240D77">
        <w:rPr>
          <w:rFonts w:ascii="Verdana" w:hAnsi="Verdana"/>
        </w:rPr>
        <w:t xml:space="preserve">Welcome to </w:t>
      </w:r>
      <w:r>
        <w:rPr>
          <w:rFonts w:ascii="Verdana" w:hAnsi="Verdana"/>
        </w:rPr>
        <w:t>module two</w:t>
      </w:r>
      <w:r w:rsidRPr="00240D77">
        <w:rPr>
          <w:rFonts w:ascii="Verdana" w:hAnsi="Verdana"/>
        </w:rPr>
        <w:t xml:space="preserve"> of </w:t>
      </w:r>
      <w:r w:rsidRPr="00094507">
        <w:rPr>
          <w:rFonts w:ascii="Verdana" w:hAnsi="Verdana"/>
        </w:rPr>
        <w:t>the Peer2Peer group course!</w:t>
      </w:r>
    </w:p>
    <w:p w14:paraId="4AD092C6" w14:textId="77777777" w:rsidR="00671A9D" w:rsidRPr="00240D77" w:rsidRDefault="00671A9D" w:rsidP="00671A9D">
      <w:pPr>
        <w:rPr>
          <w:rFonts w:ascii="Verdana" w:hAnsi="Verdana"/>
        </w:rPr>
      </w:pPr>
      <w:r w:rsidRPr="00240D77">
        <w:rPr>
          <w:rFonts w:ascii="Verdana" w:hAnsi="Verdana"/>
        </w:rPr>
        <w:t>This second module begins to explore the skills we will draw on through peer practice. Through completing this module, you will move from being informed about peer support, to feeling confident in your ability to support others through peer practice, having a deep understanding of the skills involved.</w:t>
      </w:r>
    </w:p>
    <w:p w14:paraId="3E9B9F0E" w14:textId="77777777" w:rsidR="00671A9D" w:rsidRPr="00240D77" w:rsidRDefault="00671A9D" w:rsidP="00671A9D">
      <w:pPr>
        <w:rPr>
          <w:rFonts w:ascii="Verdana" w:hAnsi="Verdana"/>
        </w:rPr>
      </w:pPr>
    </w:p>
    <w:p w14:paraId="7331AFDA" w14:textId="77777777" w:rsidR="00671A9D" w:rsidRPr="00D650FF" w:rsidRDefault="00671A9D" w:rsidP="00671A9D">
      <w:pPr>
        <w:rPr>
          <w:rFonts w:ascii="Verdana" w:hAnsi="Verdana"/>
          <w:b/>
          <w:bCs/>
          <w:color w:val="E03A8D"/>
          <w:sz w:val="32"/>
          <w:szCs w:val="32"/>
        </w:rPr>
      </w:pPr>
      <w:r w:rsidRPr="00D650FF">
        <w:rPr>
          <w:rFonts w:ascii="Verdana" w:hAnsi="Verdana"/>
          <w:b/>
          <w:bCs/>
          <w:color w:val="E03A8D"/>
          <w:sz w:val="32"/>
          <w:szCs w:val="32"/>
        </w:rPr>
        <w:t xml:space="preserve">Purpose of the participant workbook </w:t>
      </w:r>
    </w:p>
    <w:p w14:paraId="5434413E" w14:textId="77777777" w:rsidR="00671A9D" w:rsidRPr="00240D77" w:rsidRDefault="00671A9D" w:rsidP="00671A9D">
      <w:pPr>
        <w:rPr>
          <w:rFonts w:ascii="Verdana" w:hAnsi="Verdana"/>
          <w:lang w:val="en-US"/>
        </w:rPr>
      </w:pPr>
      <w:r w:rsidRPr="00240D77">
        <w:rPr>
          <w:rFonts w:ascii="Verdana" w:hAnsi="Verdana"/>
          <w:lang w:val="en-US"/>
        </w:rPr>
        <w:t>The workbook is designed to support your learning journey. It gives you space to prepare for each session, reflect on your experiences, and capture your own thoughts. There are no right or wrong answers and facilitators won’t be reading what you write.</w:t>
      </w:r>
    </w:p>
    <w:p w14:paraId="73B7DBE2" w14:textId="77777777" w:rsidR="00671A9D" w:rsidRPr="00240D77" w:rsidRDefault="00671A9D" w:rsidP="00671A9D">
      <w:pPr>
        <w:rPr>
          <w:rFonts w:ascii="Verdana" w:hAnsi="Verdana"/>
        </w:rPr>
      </w:pPr>
      <w:r w:rsidRPr="00240D77">
        <w:rPr>
          <w:rFonts w:ascii="Verdana" w:hAnsi="Verdana"/>
          <w:lang w:val="en-US"/>
        </w:rPr>
        <w:t>Peer2Peer is a learning experience where you will be encouraged to draw on your lived experience to facilitate learning and skills development. It’s important you only share what you are comfortable with and that we recommend making time for self-care after the sessions.</w:t>
      </w:r>
      <w:r w:rsidRPr="00240D77">
        <w:rPr>
          <w:rFonts w:ascii="Verdana" w:hAnsi="Verdana"/>
        </w:rPr>
        <w:t xml:space="preserve"> </w:t>
      </w:r>
    </w:p>
    <w:p w14:paraId="6F7B70AC" w14:textId="77777777" w:rsidR="00671A9D" w:rsidRPr="00240D77" w:rsidRDefault="00671A9D" w:rsidP="00671A9D">
      <w:pPr>
        <w:rPr>
          <w:rFonts w:ascii="Verdana" w:hAnsi="Verdana"/>
          <w:lang w:val="en-US"/>
        </w:rPr>
      </w:pPr>
      <w:r w:rsidRPr="00094507">
        <w:rPr>
          <w:rFonts w:ascii="Verdana" w:hAnsi="Verdana"/>
          <w:noProof/>
        </w:rPr>
        <w:drawing>
          <wp:anchor distT="0" distB="0" distL="114300" distR="114300" simplePos="0" relativeHeight="251739136" behindDoc="1" locked="0" layoutInCell="1" allowOverlap="1" wp14:anchorId="7B78CAF7" wp14:editId="640F6D46">
            <wp:simplePos x="0" y="0"/>
            <wp:positionH relativeFrom="column">
              <wp:posOffset>6296314</wp:posOffset>
            </wp:positionH>
            <wp:positionV relativeFrom="paragraph">
              <wp:posOffset>385156</wp:posOffset>
            </wp:positionV>
            <wp:extent cx="1947545" cy="1947545"/>
            <wp:effectExtent l="0" t="0" r="0" b="0"/>
            <wp:wrapNone/>
            <wp:docPr id="10" name="Picture 10" descr="A blue paper with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paper with yellow lin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754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0D77">
        <w:rPr>
          <w:rFonts w:ascii="Verdana" w:hAnsi="Verdana"/>
          <w:lang w:val="en-US"/>
        </w:rPr>
        <w:t>Doing the pre</w:t>
      </w:r>
      <w:r w:rsidRPr="00240D77">
        <w:rPr>
          <w:rFonts w:ascii="Verdana" w:hAnsi="Verdana"/>
          <w:lang w:val="en-US"/>
        </w:rPr>
        <w:noBreakHyphen/>
        <w:t>work before each session helps you arrive with clear thinking and makes it easier to contribute to conversations. It’s a good habit to build for your peer role, or for a future one.</w:t>
      </w:r>
    </w:p>
    <w:p w14:paraId="6D9E7530" w14:textId="77777777" w:rsidR="00671A9D" w:rsidRPr="00240D77" w:rsidRDefault="00671A9D" w:rsidP="00671A9D">
      <w:pPr>
        <w:rPr>
          <w:rFonts w:ascii="Verdana" w:hAnsi="Verdana"/>
        </w:rPr>
      </w:pPr>
    </w:p>
    <w:p w14:paraId="73029245" w14:textId="77777777" w:rsidR="00671A9D" w:rsidRPr="00240D77" w:rsidRDefault="00671A9D" w:rsidP="00671A9D">
      <w:pPr>
        <w:rPr>
          <w:rFonts w:ascii="Verdana" w:hAnsi="Verdana"/>
        </w:rPr>
      </w:pPr>
    </w:p>
    <w:p w14:paraId="4C9F1ECE" w14:textId="77777777" w:rsidR="00D3079E" w:rsidRPr="00283734" w:rsidRDefault="00D3079E" w:rsidP="009F7EC8">
      <w:pPr>
        <w:rPr>
          <w:rFonts w:ascii="Verdana" w:hAnsi="Verdana"/>
        </w:rPr>
      </w:pPr>
    </w:p>
    <w:p w14:paraId="3479DCDE" w14:textId="1C481D34" w:rsidR="005F092F" w:rsidRPr="0009711D" w:rsidRDefault="005F092F">
      <w:pPr>
        <w:rPr>
          <w:rFonts w:ascii="Verdana" w:hAnsi="Verdana"/>
          <w:color w:val="8045C7"/>
          <w:sz w:val="28"/>
          <w:szCs w:val="28"/>
        </w:rPr>
      </w:pPr>
    </w:p>
    <w:p w14:paraId="04CC315F" w14:textId="77777777" w:rsidR="000A1B98" w:rsidRDefault="000A1B98">
      <w:pPr>
        <w:rPr>
          <w:rFonts w:ascii="Verdana Pro Semibold" w:hAnsi="Verdana Pro Semibold"/>
          <w:b/>
          <w:bCs/>
          <w:color w:val="E9446C"/>
          <w:sz w:val="28"/>
          <w:szCs w:val="28"/>
        </w:rPr>
      </w:pPr>
      <w:r>
        <w:rPr>
          <w:rFonts w:ascii="Verdana Pro Semibold" w:hAnsi="Verdana Pro Semibold"/>
          <w:b/>
          <w:bCs/>
          <w:color w:val="E9446C"/>
          <w:sz w:val="28"/>
          <w:szCs w:val="28"/>
        </w:rPr>
        <w:br w:type="page"/>
      </w:r>
    </w:p>
    <w:p w14:paraId="291DF9E1" w14:textId="2E762091" w:rsidR="005F092F" w:rsidRPr="002953C0" w:rsidRDefault="005F092F" w:rsidP="005F092F">
      <w:pPr>
        <w:rPr>
          <w:rFonts w:ascii="Verdana" w:hAnsi="Verdana"/>
          <w:b/>
          <w:bCs/>
          <w:color w:val="E03A8D"/>
          <w:sz w:val="32"/>
          <w:szCs w:val="32"/>
        </w:rPr>
      </w:pPr>
      <w:r w:rsidRPr="002953C0">
        <w:rPr>
          <w:rFonts w:ascii="Verdana" w:hAnsi="Verdana"/>
          <w:b/>
          <w:bCs/>
          <w:color w:val="E03A8D"/>
          <w:sz w:val="32"/>
          <w:szCs w:val="32"/>
        </w:rPr>
        <w:lastRenderedPageBreak/>
        <w:t xml:space="preserve">Session </w:t>
      </w:r>
      <w:r w:rsidR="000A1B98" w:rsidRPr="002953C0">
        <w:rPr>
          <w:rFonts w:ascii="Verdana" w:hAnsi="Verdana"/>
          <w:b/>
          <w:bCs/>
          <w:color w:val="E03A8D"/>
          <w:sz w:val="32"/>
          <w:szCs w:val="32"/>
        </w:rPr>
        <w:t>four</w:t>
      </w:r>
      <w:r w:rsidR="005863ED" w:rsidRPr="002953C0">
        <w:rPr>
          <w:rFonts w:ascii="Verdana" w:hAnsi="Verdana"/>
          <w:b/>
          <w:bCs/>
          <w:color w:val="E03A8D"/>
          <w:sz w:val="32"/>
          <w:szCs w:val="32"/>
        </w:rPr>
        <w:t>: Boundaries and personal limits</w:t>
      </w:r>
    </w:p>
    <w:p w14:paraId="1FB410DF" w14:textId="32D6F19F" w:rsidR="00185774" w:rsidRPr="00C008C8" w:rsidRDefault="005D7234" w:rsidP="00C008C8">
      <w:pPr>
        <w:rPr>
          <w:rFonts w:ascii="Verdana" w:hAnsi="Verdana"/>
          <w:b/>
          <w:bCs/>
          <w:color w:val="3D6681"/>
          <w:sz w:val="28"/>
          <w:szCs w:val="28"/>
        </w:rPr>
      </w:pPr>
      <w:r w:rsidRPr="005D7234">
        <w:rPr>
          <w:rFonts w:ascii="Verdana" w:hAnsi="Verdana"/>
          <w:b/>
          <w:bCs/>
          <w:color w:val="3D6681"/>
          <w:sz w:val="28"/>
          <w:szCs w:val="28"/>
        </w:rPr>
        <w:t>Learning intentions</w:t>
      </w:r>
    </w:p>
    <w:p w14:paraId="3D9F9063" w14:textId="12030B1F" w:rsidR="0087317A" w:rsidRPr="000A1B98" w:rsidRDefault="0087317A" w:rsidP="00476846">
      <w:pPr>
        <w:pStyle w:val="ListParagraph"/>
        <w:numPr>
          <w:ilvl w:val="0"/>
          <w:numId w:val="2"/>
        </w:numPr>
        <w:spacing w:line="360" w:lineRule="auto"/>
        <w:ind w:left="714" w:hanging="357"/>
        <w:rPr>
          <w:rFonts w:ascii="Verdana" w:hAnsi="Verdana"/>
        </w:rPr>
      </w:pPr>
      <w:r w:rsidRPr="000A1B98">
        <w:rPr>
          <w:rFonts w:ascii="Verdana" w:hAnsi="Verdana"/>
        </w:rPr>
        <w:t xml:space="preserve">Explore how we can </w:t>
      </w:r>
      <w:r w:rsidR="00143561" w:rsidRPr="000A1B98">
        <w:rPr>
          <w:rFonts w:ascii="Verdana" w:hAnsi="Verdana"/>
        </w:rPr>
        <w:t xml:space="preserve">respectfully </w:t>
      </w:r>
      <w:r w:rsidRPr="000A1B98">
        <w:rPr>
          <w:rFonts w:ascii="Verdana" w:hAnsi="Verdana"/>
        </w:rPr>
        <w:t>negotiate our personal limits and boundaries</w:t>
      </w:r>
    </w:p>
    <w:p w14:paraId="2D73086C" w14:textId="77777777" w:rsidR="0087317A" w:rsidRPr="000A1B98" w:rsidRDefault="0087317A" w:rsidP="00476846">
      <w:pPr>
        <w:pStyle w:val="ListParagraph"/>
        <w:numPr>
          <w:ilvl w:val="0"/>
          <w:numId w:val="2"/>
        </w:numPr>
        <w:spacing w:line="360" w:lineRule="auto"/>
        <w:ind w:left="714" w:hanging="357"/>
        <w:rPr>
          <w:rFonts w:ascii="Verdana" w:hAnsi="Verdana"/>
        </w:rPr>
      </w:pPr>
      <w:r w:rsidRPr="000A1B98">
        <w:rPr>
          <w:rFonts w:ascii="Verdana" w:hAnsi="Verdana"/>
        </w:rPr>
        <w:t>Understand that boundaries are an empowering tool for peer practice</w:t>
      </w:r>
    </w:p>
    <w:p w14:paraId="3116E4A3" w14:textId="77777777" w:rsidR="0087317A" w:rsidRPr="000A1B98" w:rsidRDefault="0087317A" w:rsidP="00476846">
      <w:pPr>
        <w:pStyle w:val="ListParagraph"/>
        <w:numPr>
          <w:ilvl w:val="0"/>
          <w:numId w:val="2"/>
        </w:numPr>
        <w:spacing w:line="360" w:lineRule="auto"/>
        <w:ind w:left="714" w:hanging="357"/>
        <w:rPr>
          <w:rFonts w:ascii="Verdana" w:hAnsi="Verdana"/>
        </w:rPr>
      </w:pPr>
      <w:r w:rsidRPr="000A1B98">
        <w:rPr>
          <w:rFonts w:ascii="Verdana" w:hAnsi="Verdana"/>
        </w:rPr>
        <w:t>Practice setting boundaries and reflect on different approaches</w:t>
      </w:r>
    </w:p>
    <w:p w14:paraId="74177D94" w14:textId="77777777" w:rsidR="00C118B2" w:rsidRPr="00C118B2" w:rsidRDefault="00C118B2" w:rsidP="00C118B2">
      <w:pPr>
        <w:spacing w:line="360" w:lineRule="auto"/>
        <w:rPr>
          <w:rFonts w:ascii="Verdana" w:hAnsi="Verdana"/>
          <w:b/>
          <w:bCs/>
          <w:color w:val="3D6681"/>
          <w:sz w:val="28"/>
          <w:szCs w:val="28"/>
        </w:rPr>
      </w:pPr>
      <w:r w:rsidRPr="00C118B2">
        <w:rPr>
          <w:rFonts w:ascii="Verdana" w:hAnsi="Verdana"/>
          <w:b/>
          <w:bCs/>
          <w:color w:val="3D6681"/>
          <w:sz w:val="28"/>
          <w:szCs w:val="28"/>
        </w:rPr>
        <w:t>Checking in question</w:t>
      </w:r>
    </w:p>
    <w:p w14:paraId="548449CB" w14:textId="3DC24A59" w:rsidR="008C454A" w:rsidRPr="00C008C8" w:rsidRDefault="000709D3" w:rsidP="00476846">
      <w:pPr>
        <w:pStyle w:val="ListParagraph"/>
        <w:numPr>
          <w:ilvl w:val="0"/>
          <w:numId w:val="2"/>
        </w:numPr>
        <w:spacing w:line="360" w:lineRule="auto"/>
        <w:ind w:left="714" w:hanging="357"/>
        <w:rPr>
          <w:rFonts w:ascii="Verdana" w:hAnsi="Verdana"/>
        </w:rPr>
      </w:pPr>
      <w:r w:rsidRPr="00C008C8">
        <w:rPr>
          <w:rFonts w:ascii="Verdana" w:hAnsi="Verdana"/>
        </w:rPr>
        <w:t>When you hear the word ‘boundaries’, what comes to mind?</w:t>
      </w:r>
    </w:p>
    <w:p w14:paraId="4CF21BB4" w14:textId="6D7B92DE" w:rsidR="000709D3" w:rsidRPr="00C118B2" w:rsidRDefault="000709D3" w:rsidP="000709D3">
      <w:pPr>
        <w:rPr>
          <w:rFonts w:ascii="Verdana" w:hAnsi="Verdana"/>
          <w:b/>
          <w:bCs/>
          <w:color w:val="3D6681"/>
          <w:sz w:val="28"/>
          <w:szCs w:val="28"/>
        </w:rPr>
      </w:pPr>
      <w:r w:rsidRPr="00C118B2">
        <w:rPr>
          <w:rFonts w:ascii="Verdana" w:hAnsi="Verdana"/>
          <w:b/>
          <w:bCs/>
          <w:color w:val="3D6681"/>
          <w:sz w:val="28"/>
          <w:szCs w:val="28"/>
        </w:rPr>
        <w:t xml:space="preserve">Personal limits </w:t>
      </w:r>
    </w:p>
    <w:p w14:paraId="79C41C14" w14:textId="77777777" w:rsidR="00CE7A23" w:rsidRDefault="00CE7A23" w:rsidP="00CE7A23">
      <w:pPr>
        <w:rPr>
          <w:rFonts w:ascii="Verdana" w:hAnsi="Verdana"/>
        </w:rPr>
      </w:pPr>
      <w:r w:rsidRPr="00CE7A23">
        <w:rPr>
          <w:rFonts w:ascii="Verdana" w:hAnsi="Verdana"/>
        </w:rPr>
        <w:t>Personal limits are the guidelines and 'rules' that we set ourselves to ensure that we're prioritising our own values and beliefs.</w:t>
      </w:r>
      <w:r>
        <w:rPr>
          <w:rFonts w:ascii="Verdana" w:hAnsi="Verdana"/>
        </w:rPr>
        <w:t xml:space="preserve"> </w:t>
      </w:r>
      <w:r w:rsidRPr="00CE7A23">
        <w:rPr>
          <w:rFonts w:ascii="Verdana" w:hAnsi="Verdana"/>
        </w:rPr>
        <w:t>It is our personal limits that influence the boundaries we may set for ourselves, for example:</w:t>
      </w:r>
    </w:p>
    <w:p w14:paraId="6B381171" w14:textId="77777777" w:rsidR="00CE7A23" w:rsidRPr="00C008C8" w:rsidRDefault="00CE7A23" w:rsidP="00476846">
      <w:pPr>
        <w:pStyle w:val="ListParagraph"/>
        <w:numPr>
          <w:ilvl w:val="0"/>
          <w:numId w:val="2"/>
        </w:numPr>
        <w:spacing w:line="360" w:lineRule="auto"/>
        <w:ind w:left="714" w:hanging="357"/>
        <w:rPr>
          <w:rFonts w:ascii="Verdana" w:hAnsi="Verdana"/>
        </w:rPr>
      </w:pPr>
      <w:r w:rsidRPr="00C008C8">
        <w:rPr>
          <w:rFonts w:ascii="Verdana" w:hAnsi="Verdana"/>
        </w:rPr>
        <w:t>Personal limit: I need personal time after work to recharge my batteries</w:t>
      </w:r>
    </w:p>
    <w:p w14:paraId="3D951836" w14:textId="622CC96C" w:rsidR="00CE7A23" w:rsidRPr="00C008C8" w:rsidRDefault="00CE7A23" w:rsidP="00476846">
      <w:pPr>
        <w:pStyle w:val="ListParagraph"/>
        <w:numPr>
          <w:ilvl w:val="0"/>
          <w:numId w:val="2"/>
        </w:numPr>
        <w:spacing w:line="360" w:lineRule="auto"/>
        <w:ind w:left="714" w:hanging="357"/>
        <w:rPr>
          <w:rFonts w:ascii="Verdana" w:hAnsi="Verdana"/>
        </w:rPr>
      </w:pPr>
      <w:r w:rsidRPr="00C008C8">
        <w:rPr>
          <w:rFonts w:ascii="Verdana" w:hAnsi="Verdana"/>
        </w:rPr>
        <w:t>Boundary: I will not answer work emails after 6pm</w:t>
      </w:r>
    </w:p>
    <w:p w14:paraId="74162B0A" w14:textId="7478582B" w:rsidR="00CE7A23" w:rsidRDefault="00CE7A23" w:rsidP="00CE7A23">
      <w:pPr>
        <w:rPr>
          <w:rFonts w:ascii="Verdana" w:hAnsi="Verdana"/>
        </w:rPr>
      </w:pPr>
      <w:r w:rsidRPr="00CE7A23">
        <w:rPr>
          <w:rFonts w:ascii="Verdana" w:hAnsi="Verdana"/>
        </w:rPr>
        <w:t>Negotiating personal limits in a relationship is not about shutting people out, it’s about protecting yourself and your ability to stay connected in the relationship</w:t>
      </w:r>
      <w:r w:rsidR="00EB3FE9">
        <w:rPr>
          <w:rFonts w:ascii="Verdana" w:hAnsi="Verdana"/>
        </w:rPr>
        <w:t>.</w:t>
      </w:r>
    </w:p>
    <w:p w14:paraId="3153160F" w14:textId="77777777" w:rsidR="008D61AD" w:rsidRDefault="008D61AD" w:rsidP="008D61AD">
      <w:pPr>
        <w:rPr>
          <w:rFonts w:ascii="Verdana" w:hAnsi="Verdana"/>
          <w:color w:val="E9446C"/>
          <w:sz w:val="28"/>
          <w:szCs w:val="28"/>
        </w:rPr>
      </w:pPr>
    </w:p>
    <w:p w14:paraId="25FE4380" w14:textId="77777777" w:rsidR="008D61AD" w:rsidRDefault="008D61AD" w:rsidP="008D61AD">
      <w:pPr>
        <w:rPr>
          <w:rFonts w:ascii="Verdana" w:hAnsi="Verdana"/>
          <w:color w:val="E9446C"/>
          <w:sz w:val="28"/>
          <w:szCs w:val="28"/>
        </w:rPr>
      </w:pPr>
    </w:p>
    <w:p w14:paraId="3D461DF6" w14:textId="77777777" w:rsidR="008D61AD" w:rsidRDefault="008D61AD" w:rsidP="008D61AD">
      <w:pPr>
        <w:rPr>
          <w:rFonts w:ascii="Verdana" w:hAnsi="Verdana"/>
          <w:color w:val="E9446C"/>
          <w:sz w:val="28"/>
          <w:szCs w:val="28"/>
        </w:rPr>
      </w:pPr>
    </w:p>
    <w:p w14:paraId="34DE6D06" w14:textId="6872AD91" w:rsidR="008D61AD" w:rsidRPr="002953C0" w:rsidRDefault="007F1246" w:rsidP="008D61AD">
      <w:pPr>
        <w:rPr>
          <w:rFonts w:ascii="Verdana" w:hAnsi="Verdana"/>
          <w:color w:val="E03A8D"/>
          <w:sz w:val="28"/>
          <w:szCs w:val="28"/>
        </w:rPr>
      </w:pPr>
      <w:r w:rsidRPr="002953C0">
        <w:rPr>
          <w:rFonts w:ascii="Verdana" w:hAnsi="Verdana"/>
          <w:b/>
          <w:bCs/>
          <w:color w:val="E03A8D"/>
          <w:sz w:val="32"/>
          <w:szCs w:val="32"/>
        </w:rPr>
        <w:lastRenderedPageBreak/>
        <w:t xml:space="preserve">Activity one: Reflecting on personal limits </w:t>
      </w:r>
    </w:p>
    <w:p w14:paraId="0DA38D9E" w14:textId="7C2844DB" w:rsidR="00A44661" w:rsidRPr="00E617C7" w:rsidRDefault="00A44661" w:rsidP="00A44661">
      <w:pPr>
        <w:rPr>
          <w:rFonts w:ascii="Verdana" w:hAnsi="Verdana"/>
          <w:b/>
          <w:bCs/>
          <w:color w:val="3D6681"/>
          <w:sz w:val="28"/>
          <w:szCs w:val="28"/>
        </w:rPr>
      </w:pPr>
      <w:r>
        <w:rPr>
          <w:rFonts w:ascii="Verdana" w:hAnsi="Verdana"/>
          <w:b/>
          <w:bCs/>
          <w:noProof/>
        </w:rPr>
        <mc:AlternateContent>
          <mc:Choice Requires="wps">
            <w:drawing>
              <wp:anchor distT="0" distB="0" distL="114300" distR="114300" simplePos="0" relativeHeight="251729920" behindDoc="0" locked="0" layoutInCell="1" allowOverlap="1" wp14:anchorId="0B54076D" wp14:editId="39D82032">
                <wp:simplePos x="0" y="0"/>
                <wp:positionH relativeFrom="column">
                  <wp:posOffset>-72967</wp:posOffset>
                </wp:positionH>
                <wp:positionV relativeFrom="paragraph">
                  <wp:posOffset>275185</wp:posOffset>
                </wp:positionV>
                <wp:extent cx="8553450" cy="3990975"/>
                <wp:effectExtent l="19050" t="19050" r="19050" b="28575"/>
                <wp:wrapNone/>
                <wp:docPr id="250005640" name="Rectangle 1"/>
                <wp:cNvGraphicFramePr/>
                <a:graphic xmlns:a="http://schemas.openxmlformats.org/drawingml/2006/main">
                  <a:graphicData uri="http://schemas.microsoft.com/office/word/2010/wordprocessingShape">
                    <wps:wsp>
                      <wps:cNvSpPr/>
                      <wps:spPr>
                        <a:xfrm>
                          <a:off x="0" y="0"/>
                          <a:ext cx="8553450" cy="3990975"/>
                        </a:xfrm>
                        <a:prstGeom prst="rect">
                          <a:avLst/>
                        </a:prstGeom>
                        <a:noFill/>
                        <a:ln w="28575">
                          <a:solidFill>
                            <a:srgbClr val="E03A8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768AC5" id="Rectangle 1" o:spid="_x0000_s1026" style="position:absolute;margin-left:-5.75pt;margin-top:21.65pt;width:673.5pt;height:314.2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" filled="f" strokecolor="#e03a8d" strokeweight="2.25pt"/>
            </w:pict>
          </mc:Fallback>
        </mc:AlternateContent>
      </w:r>
      <w:r w:rsidRPr="00E617C7">
        <w:rPr>
          <w:rFonts w:ascii="Verdana" w:hAnsi="Verdana"/>
          <w:b/>
          <w:bCs/>
          <w:color w:val="3D6681"/>
          <w:sz w:val="28"/>
          <w:szCs w:val="28"/>
        </w:rPr>
        <w:t>Individual reflection</w:t>
      </w:r>
    </w:p>
    <w:p w14:paraId="48C14300" w14:textId="3F13F845" w:rsidR="006A61BD" w:rsidRPr="006A61BD" w:rsidRDefault="006A61BD" w:rsidP="006A61BD">
      <w:pPr>
        <w:rPr>
          <w:rFonts w:ascii="Verdana" w:hAnsi="Verdana"/>
        </w:rPr>
      </w:pPr>
      <w:r w:rsidRPr="006A61BD">
        <w:rPr>
          <w:rFonts w:ascii="Verdana" w:hAnsi="Verdana"/>
        </w:rPr>
        <w:t>What are your personal limits that help you stay connected in the peer relationship?</w:t>
      </w:r>
    </w:p>
    <w:p w14:paraId="692A985A" w14:textId="77777777" w:rsidR="006A61BD" w:rsidRDefault="006A61BD" w:rsidP="006A61BD">
      <w:pPr>
        <w:rPr>
          <w:rFonts w:ascii="Verdana" w:hAnsi="Verdana"/>
        </w:rPr>
      </w:pPr>
    </w:p>
    <w:p w14:paraId="4B5915D6" w14:textId="77777777" w:rsidR="006A61BD" w:rsidRDefault="006A61BD" w:rsidP="006A61BD">
      <w:pPr>
        <w:rPr>
          <w:rFonts w:ascii="Verdana" w:hAnsi="Verdana"/>
        </w:rPr>
      </w:pPr>
    </w:p>
    <w:p w14:paraId="3C2B146D" w14:textId="77777777" w:rsidR="006A61BD" w:rsidRDefault="006A61BD" w:rsidP="006A61BD">
      <w:pPr>
        <w:rPr>
          <w:rFonts w:ascii="Verdana" w:hAnsi="Verdana"/>
        </w:rPr>
      </w:pPr>
    </w:p>
    <w:p w14:paraId="39343D94" w14:textId="5054E235" w:rsidR="006A61BD" w:rsidRPr="006A61BD" w:rsidRDefault="006A61BD" w:rsidP="006A61BD">
      <w:pPr>
        <w:rPr>
          <w:rFonts w:ascii="Verdana" w:hAnsi="Verdana"/>
        </w:rPr>
      </w:pPr>
      <w:r w:rsidRPr="006A61BD">
        <w:rPr>
          <w:rFonts w:ascii="Verdana" w:hAnsi="Verdana"/>
        </w:rPr>
        <w:t>What helps you feel confident expressing your personal limits?</w:t>
      </w:r>
    </w:p>
    <w:p w14:paraId="39BF6BB4" w14:textId="77777777" w:rsidR="006A61BD" w:rsidRDefault="006A61BD" w:rsidP="006A61BD">
      <w:pPr>
        <w:rPr>
          <w:rFonts w:ascii="Verdana" w:hAnsi="Verdana"/>
        </w:rPr>
      </w:pPr>
    </w:p>
    <w:p w14:paraId="5DEA6CF8" w14:textId="77777777" w:rsidR="006A61BD" w:rsidRDefault="006A61BD" w:rsidP="006A61BD">
      <w:pPr>
        <w:rPr>
          <w:rFonts w:ascii="Verdana" w:hAnsi="Verdana"/>
        </w:rPr>
      </w:pPr>
    </w:p>
    <w:p w14:paraId="4E55E5F1" w14:textId="77777777" w:rsidR="006A61BD" w:rsidRDefault="006A61BD" w:rsidP="006A61BD">
      <w:pPr>
        <w:rPr>
          <w:rFonts w:ascii="Verdana" w:hAnsi="Verdana"/>
        </w:rPr>
      </w:pPr>
    </w:p>
    <w:p w14:paraId="4ADEBCE4" w14:textId="7398034A" w:rsidR="008D61AD" w:rsidRDefault="006A61BD" w:rsidP="006A61BD">
      <w:pPr>
        <w:rPr>
          <w:rFonts w:ascii="Verdana" w:hAnsi="Verdana"/>
        </w:rPr>
      </w:pPr>
      <w:r w:rsidRPr="006A61BD">
        <w:rPr>
          <w:rFonts w:ascii="Verdana" w:hAnsi="Verdana"/>
        </w:rPr>
        <w:t>What makes it harder for you to say “I can’t do that”?</w:t>
      </w:r>
    </w:p>
    <w:p w14:paraId="23210C96" w14:textId="77777777" w:rsidR="006A61BD" w:rsidRDefault="006A61BD" w:rsidP="006A61BD">
      <w:pPr>
        <w:rPr>
          <w:rFonts w:ascii="Verdana" w:hAnsi="Verdana"/>
        </w:rPr>
      </w:pPr>
    </w:p>
    <w:p w14:paraId="0F9A2AE0" w14:textId="77777777" w:rsidR="00A567C3" w:rsidRDefault="00A567C3" w:rsidP="006A61BD">
      <w:pPr>
        <w:rPr>
          <w:rFonts w:ascii="Verdana" w:hAnsi="Verdana"/>
        </w:rPr>
      </w:pPr>
    </w:p>
    <w:p w14:paraId="3F0497AC" w14:textId="77777777" w:rsidR="00A567C3" w:rsidRDefault="00A567C3" w:rsidP="006A61BD">
      <w:pPr>
        <w:rPr>
          <w:rFonts w:ascii="Verdana" w:hAnsi="Verdana"/>
        </w:rPr>
      </w:pPr>
    </w:p>
    <w:p w14:paraId="42900516" w14:textId="77777777" w:rsidR="00A567C3" w:rsidRDefault="00A567C3" w:rsidP="006A61BD">
      <w:pPr>
        <w:rPr>
          <w:rFonts w:ascii="Verdana" w:hAnsi="Verdana"/>
        </w:rPr>
      </w:pPr>
    </w:p>
    <w:p w14:paraId="7995C45A" w14:textId="77777777" w:rsidR="000057F3" w:rsidRPr="000057F3" w:rsidRDefault="000057F3" w:rsidP="000057F3">
      <w:pPr>
        <w:rPr>
          <w:rFonts w:ascii="Verdana" w:hAnsi="Verdana"/>
          <w:b/>
          <w:bCs/>
          <w:color w:val="3D6681"/>
          <w:sz w:val="28"/>
          <w:szCs w:val="28"/>
        </w:rPr>
      </w:pPr>
      <w:r w:rsidRPr="000057F3">
        <w:rPr>
          <w:rFonts w:ascii="Verdana" w:hAnsi="Verdana"/>
          <w:b/>
          <w:bCs/>
          <w:color w:val="3D6681"/>
          <w:sz w:val="28"/>
          <w:szCs w:val="28"/>
        </w:rPr>
        <w:t>Group discussion</w:t>
      </w:r>
    </w:p>
    <w:p w14:paraId="7CD69743" w14:textId="77777777" w:rsidR="000057F3" w:rsidRDefault="00A567C3" w:rsidP="00476846">
      <w:pPr>
        <w:pStyle w:val="ListParagraph"/>
        <w:numPr>
          <w:ilvl w:val="0"/>
          <w:numId w:val="2"/>
        </w:numPr>
        <w:spacing w:line="360" w:lineRule="auto"/>
        <w:ind w:left="714" w:hanging="357"/>
        <w:rPr>
          <w:rFonts w:ascii="Verdana" w:hAnsi="Verdana"/>
        </w:rPr>
      </w:pPr>
      <w:r w:rsidRPr="000057F3">
        <w:rPr>
          <w:rFonts w:ascii="Verdana" w:hAnsi="Verdana"/>
        </w:rPr>
        <w:t xml:space="preserve">What does respectful negotiation look like when someone’s needs or request is at odds with your personal limits? </w:t>
      </w:r>
    </w:p>
    <w:p w14:paraId="75D8BAE1" w14:textId="1AB71613" w:rsidR="00B72B41" w:rsidRPr="000057F3" w:rsidRDefault="008C454A" w:rsidP="000057F3">
      <w:pPr>
        <w:spacing w:line="360" w:lineRule="auto"/>
        <w:rPr>
          <w:rFonts w:ascii="Verdana" w:hAnsi="Verdana"/>
        </w:rPr>
      </w:pPr>
      <w:r w:rsidRPr="000057F3">
        <w:rPr>
          <w:rFonts w:ascii="Verdana" w:hAnsi="Verdana"/>
          <w:b/>
          <w:bCs/>
          <w:color w:val="3D6681"/>
          <w:sz w:val="28"/>
          <w:szCs w:val="28"/>
        </w:rPr>
        <w:lastRenderedPageBreak/>
        <w:t>Boundar</w:t>
      </w:r>
      <w:r w:rsidR="000709D3" w:rsidRPr="000057F3">
        <w:rPr>
          <w:rFonts w:ascii="Verdana" w:hAnsi="Verdana"/>
          <w:b/>
          <w:bCs/>
          <w:color w:val="3D6681"/>
          <w:sz w:val="28"/>
          <w:szCs w:val="28"/>
        </w:rPr>
        <w:t>ies</w:t>
      </w:r>
    </w:p>
    <w:p w14:paraId="756166DC" w14:textId="0B3BE6CB" w:rsidR="00147A0A" w:rsidRDefault="00710823" w:rsidP="00147A0A">
      <w:pPr>
        <w:rPr>
          <w:rFonts w:ascii="Verdana" w:hAnsi="Verdana"/>
        </w:rPr>
      </w:pPr>
      <w:r w:rsidRPr="00283734">
        <w:rPr>
          <w:rFonts w:ascii="Verdana" w:hAnsi="Verdana"/>
        </w:rPr>
        <w:t xml:space="preserve">Boundaries refer to the borders or limits of a relationship. They relate to what is and what is not acceptable, and the types of boundaries that exist vary depending on the type of relationship. </w:t>
      </w:r>
      <w:r w:rsidR="00147A0A" w:rsidRPr="00147A0A">
        <w:rPr>
          <w:rFonts w:ascii="Verdana" w:hAnsi="Verdana"/>
        </w:rPr>
        <w:t>In peer support, the negotiation of boundaries should be mutual – it is not about one person imposing on the other, both people’s personal limits are important</w:t>
      </w:r>
      <w:r w:rsidR="00147A0A">
        <w:rPr>
          <w:rFonts w:ascii="Verdana" w:hAnsi="Verdana"/>
        </w:rPr>
        <w:t xml:space="preserve">. </w:t>
      </w:r>
    </w:p>
    <w:p w14:paraId="1046AB3F" w14:textId="1D11E15C" w:rsidR="007C234E" w:rsidRDefault="00147A0A" w:rsidP="00147A0A">
      <w:pPr>
        <w:rPr>
          <w:rFonts w:ascii="Verdana" w:hAnsi="Verdana"/>
        </w:rPr>
      </w:pPr>
      <w:r w:rsidRPr="00147A0A">
        <w:rPr>
          <w:rFonts w:ascii="Verdana" w:hAnsi="Verdana"/>
        </w:rPr>
        <w:t>Boundaries are an empowering tool in peer support when they are communicated openly, and the negotiation is mutual and respectful</w:t>
      </w:r>
      <w:r>
        <w:rPr>
          <w:rFonts w:ascii="Verdana" w:hAnsi="Verdana"/>
        </w:rPr>
        <w:t xml:space="preserve">. </w:t>
      </w:r>
      <w:r w:rsidRPr="00147A0A">
        <w:rPr>
          <w:rFonts w:ascii="Verdana" w:hAnsi="Verdana"/>
        </w:rPr>
        <w:t>Boundaries are less about saying “no” and more about saying “this is how we can be in this together in a way that works for both of us”</w:t>
      </w:r>
      <w:r>
        <w:rPr>
          <w:rFonts w:ascii="Verdana" w:hAnsi="Verdana"/>
        </w:rPr>
        <w:t xml:space="preserve">. </w:t>
      </w:r>
    </w:p>
    <w:p w14:paraId="3A9B8DC6" w14:textId="77777777" w:rsidR="00D6169D" w:rsidRPr="00D6169D" w:rsidRDefault="00D6169D" w:rsidP="00D6169D">
      <w:pPr>
        <w:rPr>
          <w:rFonts w:ascii="Verdana" w:hAnsi="Verdana"/>
          <w:b/>
          <w:bCs/>
          <w:color w:val="3D6681"/>
          <w:sz w:val="28"/>
          <w:szCs w:val="28"/>
        </w:rPr>
      </w:pPr>
      <w:r w:rsidRPr="00D6169D">
        <w:rPr>
          <w:rFonts w:ascii="Verdana" w:hAnsi="Verdana"/>
          <w:b/>
          <w:bCs/>
          <w:color w:val="3D6681"/>
          <w:sz w:val="28"/>
          <w:szCs w:val="28"/>
        </w:rPr>
        <w:t>Why do boundaries matter?</w:t>
      </w:r>
    </w:p>
    <w:p w14:paraId="6BF413DF" w14:textId="77777777" w:rsidR="00D6169D" w:rsidRDefault="00D6169D" w:rsidP="00476846">
      <w:pPr>
        <w:pStyle w:val="ListParagraph"/>
        <w:numPr>
          <w:ilvl w:val="0"/>
          <w:numId w:val="2"/>
        </w:numPr>
        <w:spacing w:line="360" w:lineRule="auto"/>
        <w:ind w:left="714" w:hanging="357"/>
        <w:rPr>
          <w:rFonts w:ascii="Verdana" w:hAnsi="Verdana"/>
        </w:rPr>
      </w:pPr>
      <w:r w:rsidRPr="00D6169D">
        <w:rPr>
          <w:rFonts w:ascii="Verdana" w:hAnsi="Verdana"/>
        </w:rPr>
        <w:t>We all need boundaries.</w:t>
      </w:r>
    </w:p>
    <w:p w14:paraId="4D92FE1A" w14:textId="77777777" w:rsidR="00D6169D" w:rsidRDefault="00D6169D" w:rsidP="00476846">
      <w:pPr>
        <w:pStyle w:val="ListParagraph"/>
        <w:numPr>
          <w:ilvl w:val="0"/>
          <w:numId w:val="2"/>
        </w:numPr>
        <w:spacing w:line="360" w:lineRule="auto"/>
        <w:ind w:left="714" w:hanging="357"/>
        <w:rPr>
          <w:rFonts w:ascii="Verdana" w:hAnsi="Verdana"/>
        </w:rPr>
      </w:pPr>
      <w:r w:rsidRPr="00D6169D">
        <w:rPr>
          <w:rFonts w:ascii="Verdana" w:hAnsi="Verdana"/>
        </w:rPr>
        <w:t>Boundaries keep us safe.</w:t>
      </w:r>
    </w:p>
    <w:p w14:paraId="71B13543" w14:textId="77777777" w:rsidR="00D6169D" w:rsidRDefault="00D6169D" w:rsidP="00476846">
      <w:pPr>
        <w:pStyle w:val="ListParagraph"/>
        <w:numPr>
          <w:ilvl w:val="0"/>
          <w:numId w:val="2"/>
        </w:numPr>
        <w:spacing w:line="360" w:lineRule="auto"/>
        <w:ind w:left="714" w:hanging="357"/>
        <w:rPr>
          <w:rFonts w:ascii="Verdana" w:hAnsi="Verdana"/>
        </w:rPr>
      </w:pPr>
      <w:r w:rsidRPr="00D6169D">
        <w:rPr>
          <w:rFonts w:ascii="Verdana" w:hAnsi="Verdana"/>
        </w:rPr>
        <w:t>Boundaries differentiate me from you.</w:t>
      </w:r>
    </w:p>
    <w:p w14:paraId="0F31A42C" w14:textId="77777777" w:rsidR="00D6169D" w:rsidRDefault="00D6169D" w:rsidP="00476846">
      <w:pPr>
        <w:pStyle w:val="ListParagraph"/>
        <w:numPr>
          <w:ilvl w:val="0"/>
          <w:numId w:val="2"/>
        </w:numPr>
        <w:spacing w:line="360" w:lineRule="auto"/>
        <w:ind w:left="714" w:hanging="357"/>
        <w:rPr>
          <w:rFonts w:ascii="Verdana" w:hAnsi="Verdana"/>
        </w:rPr>
      </w:pPr>
      <w:r w:rsidRPr="00D6169D">
        <w:rPr>
          <w:rFonts w:ascii="Verdana" w:hAnsi="Verdana"/>
        </w:rPr>
        <w:t>Boundaries help us focus on what’s most important to us.</w:t>
      </w:r>
    </w:p>
    <w:p w14:paraId="7D83D38A" w14:textId="1714ACB0" w:rsidR="00D6169D" w:rsidRPr="00D6169D" w:rsidRDefault="00D6169D" w:rsidP="00476846">
      <w:pPr>
        <w:pStyle w:val="ListParagraph"/>
        <w:numPr>
          <w:ilvl w:val="0"/>
          <w:numId w:val="2"/>
        </w:numPr>
        <w:spacing w:line="360" w:lineRule="auto"/>
        <w:ind w:left="714" w:hanging="357"/>
        <w:rPr>
          <w:rFonts w:ascii="Verdana" w:hAnsi="Verdana"/>
        </w:rPr>
      </w:pPr>
      <w:r w:rsidRPr="00D6169D">
        <w:rPr>
          <w:rFonts w:ascii="Verdana" w:hAnsi="Verdana"/>
        </w:rPr>
        <w:t>Boundaries improve relationships by creating clear expectations and responsibilities.</w:t>
      </w:r>
    </w:p>
    <w:p w14:paraId="5ACADCA1" w14:textId="0472A55E" w:rsidR="00717E17" w:rsidRDefault="00717E17" w:rsidP="00717E17">
      <w:pPr>
        <w:rPr>
          <w:rFonts w:ascii="Verdana" w:hAnsi="Verdana"/>
          <w:lang w:val="en-US"/>
        </w:rPr>
      </w:pPr>
      <w:r>
        <w:rPr>
          <w:rFonts w:ascii="Verdana" w:hAnsi="Verdana"/>
          <w:lang w:val="en-US"/>
        </w:rPr>
        <w:t xml:space="preserve">Boundaries can differ </w:t>
      </w:r>
      <w:r w:rsidRPr="00717E17">
        <w:rPr>
          <w:rFonts w:ascii="Verdana" w:hAnsi="Verdana"/>
          <w:lang w:val="en-US"/>
        </w:rPr>
        <w:t>depending on the setting</w:t>
      </w:r>
      <w:r w:rsidR="00C8368E">
        <w:rPr>
          <w:rFonts w:ascii="Verdana" w:hAnsi="Verdana"/>
          <w:lang w:val="en-US"/>
        </w:rPr>
        <w:t>.</w:t>
      </w:r>
    </w:p>
    <w:p w14:paraId="3DC94CAE" w14:textId="77777777" w:rsidR="002F5001" w:rsidRDefault="002F5001" w:rsidP="00C8368E">
      <w:pPr>
        <w:rPr>
          <w:rFonts w:ascii="Verdana" w:hAnsi="Verdana"/>
          <w:b/>
          <w:bCs/>
          <w:color w:val="3D6681"/>
          <w:sz w:val="28"/>
          <w:szCs w:val="28"/>
        </w:rPr>
      </w:pPr>
    </w:p>
    <w:p w14:paraId="1500A625" w14:textId="400292DF" w:rsidR="00C8368E" w:rsidRPr="00C8368E" w:rsidRDefault="00717E17" w:rsidP="00C8368E">
      <w:pPr>
        <w:rPr>
          <w:rFonts w:ascii="Verdana" w:hAnsi="Verdana"/>
          <w:b/>
          <w:bCs/>
          <w:color w:val="3D6681"/>
          <w:sz w:val="28"/>
          <w:szCs w:val="28"/>
        </w:rPr>
      </w:pPr>
      <w:r w:rsidRPr="00C8368E">
        <w:rPr>
          <w:rFonts w:ascii="Verdana" w:hAnsi="Verdana"/>
          <w:b/>
          <w:bCs/>
          <w:color w:val="3D6681"/>
          <w:sz w:val="28"/>
          <w:szCs w:val="28"/>
        </w:rPr>
        <w:t>Group boundaries</w:t>
      </w:r>
    </w:p>
    <w:p w14:paraId="180FF658" w14:textId="1820A0FD" w:rsidR="00B44313" w:rsidRDefault="00717E17" w:rsidP="003C5571">
      <w:pPr>
        <w:rPr>
          <w:rFonts w:ascii="Verdana" w:hAnsi="Verdana"/>
          <w:lang w:val="en-US"/>
        </w:rPr>
      </w:pPr>
      <w:r w:rsidRPr="00C8368E">
        <w:rPr>
          <w:rFonts w:ascii="Verdana" w:hAnsi="Verdana"/>
          <w:lang w:val="en-US"/>
        </w:rPr>
        <w:t>In peer groups, a group agreement (similar to the learning agreement) is a way to mutually agree the boundaries for the group space, and this can evolve as relationships deepen</w:t>
      </w:r>
    </w:p>
    <w:p w14:paraId="10C66936" w14:textId="77777777" w:rsidR="002F5001" w:rsidRDefault="002F5001" w:rsidP="003C5571">
      <w:pPr>
        <w:rPr>
          <w:rFonts w:ascii="Verdana" w:hAnsi="Verdana"/>
          <w:lang w:val="en-US"/>
        </w:rPr>
      </w:pPr>
    </w:p>
    <w:p w14:paraId="1763F436" w14:textId="6E8F769D" w:rsidR="003C5571" w:rsidRPr="007C234E" w:rsidRDefault="003C5571" w:rsidP="003C5571">
      <w:pPr>
        <w:rPr>
          <w:rFonts w:ascii="Verdana" w:hAnsi="Verdana"/>
          <w:lang w:val="en-US"/>
        </w:rPr>
      </w:pPr>
      <w:r w:rsidRPr="007C234E">
        <w:rPr>
          <w:rFonts w:ascii="Verdana" w:hAnsi="Verdana"/>
          <w:lang w:val="en-US"/>
        </w:rPr>
        <w:lastRenderedPageBreak/>
        <w:t xml:space="preserve">In formalised peer support many different issues impact upon and affect the relationship: </w:t>
      </w:r>
    </w:p>
    <w:p w14:paraId="709C717D" w14:textId="605B2723" w:rsidR="003C5571" w:rsidRPr="00C8368E" w:rsidRDefault="003C5571" w:rsidP="00476846">
      <w:pPr>
        <w:pStyle w:val="ListParagraph"/>
        <w:numPr>
          <w:ilvl w:val="0"/>
          <w:numId w:val="2"/>
        </w:numPr>
        <w:spacing w:line="360" w:lineRule="auto"/>
        <w:ind w:left="714" w:hanging="357"/>
        <w:rPr>
          <w:rFonts w:ascii="Verdana" w:hAnsi="Verdana"/>
        </w:rPr>
      </w:pPr>
      <w:r w:rsidRPr="00C8368E">
        <w:rPr>
          <w:rFonts w:ascii="Verdana" w:hAnsi="Verdana"/>
        </w:rPr>
        <w:t xml:space="preserve">The more time peer </w:t>
      </w:r>
      <w:r w:rsidR="00726CEF">
        <w:rPr>
          <w:rFonts w:ascii="Verdana" w:hAnsi="Verdana"/>
        </w:rPr>
        <w:t xml:space="preserve">workers </w:t>
      </w:r>
      <w:r w:rsidRPr="00C8368E">
        <w:rPr>
          <w:rFonts w:ascii="Verdana" w:hAnsi="Verdana"/>
        </w:rPr>
        <w:t xml:space="preserve">spend with people and the more intense the relationship becomes, the more difficult it can be for both parties to understand and maintain the boundaries that allow for a mutually empowering relationship. </w:t>
      </w:r>
    </w:p>
    <w:p w14:paraId="35D71596" w14:textId="07091316" w:rsidR="003C5571" w:rsidRPr="00C8368E" w:rsidRDefault="003C5571" w:rsidP="00476846">
      <w:pPr>
        <w:pStyle w:val="ListParagraph"/>
        <w:numPr>
          <w:ilvl w:val="0"/>
          <w:numId w:val="2"/>
        </w:numPr>
        <w:spacing w:line="360" w:lineRule="auto"/>
        <w:ind w:left="714" w:hanging="357"/>
        <w:rPr>
          <w:rFonts w:ascii="Verdana" w:hAnsi="Verdana"/>
        </w:rPr>
      </w:pPr>
      <w:r w:rsidRPr="00C8368E">
        <w:rPr>
          <w:rFonts w:ascii="Verdana" w:hAnsi="Verdana"/>
        </w:rPr>
        <w:t xml:space="preserve">There may be a power imbalance inherent within the relationship which peer </w:t>
      </w:r>
      <w:r w:rsidR="00726CEF">
        <w:rPr>
          <w:rFonts w:ascii="Verdana" w:hAnsi="Verdana"/>
        </w:rPr>
        <w:t>workers</w:t>
      </w:r>
      <w:r w:rsidRPr="00C8368E">
        <w:rPr>
          <w:rFonts w:ascii="Verdana" w:hAnsi="Verdana"/>
        </w:rPr>
        <w:t xml:space="preserve"> need to be aware and mindful of. Their responsibilities may include reporting back to other team members or participating in reviews or planning meetings, and this may require them to share information about participants. Clearly this needs to be transparent and agreed in advance. </w:t>
      </w:r>
      <w:r w:rsidR="00B44313" w:rsidRPr="00C8368E">
        <w:rPr>
          <w:rFonts w:ascii="Verdana" w:hAnsi="Verdana"/>
        </w:rPr>
        <w:br/>
      </w:r>
    </w:p>
    <w:p w14:paraId="56103164" w14:textId="22066DCA" w:rsidR="00D6169D" w:rsidRDefault="00726CEF">
      <w:pPr>
        <w:rPr>
          <w:rFonts w:ascii="Verdana" w:hAnsi="Verdana"/>
          <w:b/>
          <w:bCs/>
          <w:lang w:val="en-US"/>
        </w:rPr>
      </w:pPr>
      <w:r w:rsidRPr="00D6169D">
        <w:rPr>
          <w:rFonts w:ascii="Verdana" w:hAnsi="Verdana"/>
          <w:noProof/>
          <w:color w:val="E9446C"/>
          <w:sz w:val="28"/>
          <w:szCs w:val="28"/>
        </w:rPr>
        <w:drawing>
          <wp:anchor distT="0" distB="0" distL="114300" distR="114300" simplePos="0" relativeHeight="251742208" behindDoc="1" locked="0" layoutInCell="1" allowOverlap="1" wp14:anchorId="37CB3E2A" wp14:editId="441A6B02">
            <wp:simplePos x="0" y="0"/>
            <wp:positionH relativeFrom="column">
              <wp:posOffset>105410</wp:posOffset>
            </wp:positionH>
            <wp:positionV relativeFrom="paragraph">
              <wp:posOffset>65405</wp:posOffset>
            </wp:positionV>
            <wp:extent cx="2499995" cy="2343150"/>
            <wp:effectExtent l="0" t="0" r="0" b="0"/>
            <wp:wrapTight wrapText="bothSides">
              <wp:wrapPolygon edited="0">
                <wp:start x="4773" y="0"/>
                <wp:lineTo x="3456" y="527"/>
                <wp:lineTo x="823" y="2459"/>
                <wp:lineTo x="0" y="5444"/>
                <wp:lineTo x="658" y="8605"/>
                <wp:lineTo x="2633" y="11415"/>
                <wp:lineTo x="2798" y="12293"/>
                <wp:lineTo x="7407" y="14224"/>
                <wp:lineTo x="9382" y="14224"/>
                <wp:lineTo x="10369" y="17034"/>
                <wp:lineTo x="10369" y="17385"/>
                <wp:lineTo x="13661" y="19844"/>
                <wp:lineTo x="14155" y="21424"/>
                <wp:lineTo x="14978" y="21424"/>
                <wp:lineTo x="15142" y="21073"/>
                <wp:lineTo x="17447" y="19844"/>
                <wp:lineTo x="20080" y="17034"/>
                <wp:lineTo x="20903" y="14224"/>
                <wp:lineTo x="20739" y="11415"/>
                <wp:lineTo x="18599" y="8429"/>
                <wp:lineTo x="11851" y="5795"/>
                <wp:lineTo x="11192" y="3863"/>
                <wp:lineTo x="11028" y="2459"/>
                <wp:lineTo x="8394" y="527"/>
                <wp:lineTo x="7077" y="0"/>
                <wp:lineTo x="4773" y="0"/>
              </wp:wrapPolygon>
            </wp:wrapTight>
            <wp:docPr id="5" name="Picture 4" descr="Two quote marks with distinct colour segments: teal and yellow in the left quote mark, and orange, green, and pink in the right quote mark. ">
              <a:extLst xmlns:a="http://schemas.openxmlformats.org/drawingml/2006/main">
                <a:ext uri="{FF2B5EF4-FFF2-40B4-BE49-F238E27FC236}">
                  <a16:creationId xmlns:a16="http://schemas.microsoft.com/office/drawing/2014/main" id="{34241F87-E057-35DB-5C11-6681F41720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wo quote marks with distinct colour segments: teal and yellow in the left quote mark, and orange, green, and pink in the right quote mark. ">
                      <a:extLst>
                        <a:ext uri="{FF2B5EF4-FFF2-40B4-BE49-F238E27FC236}">
                          <a16:creationId xmlns:a16="http://schemas.microsoft.com/office/drawing/2014/main" id="{34241F87-E057-35DB-5C11-6681F4172081}"/>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12118" t="10096" r="4783" b="12020"/>
                    <a:stretch>
                      <a:fillRect/>
                    </a:stretch>
                  </pic:blipFill>
                  <pic:spPr bwMode="auto">
                    <a:xfrm>
                      <a:off x="0" y="0"/>
                      <a:ext cx="2499995" cy="2343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765D" w:rsidRPr="00240D77">
        <w:rPr>
          <w:rFonts w:ascii="Verdana" w:hAnsi="Verdana"/>
          <w:noProof/>
        </w:rPr>
        <mc:AlternateContent>
          <mc:Choice Requires="wps">
            <w:drawing>
              <wp:anchor distT="0" distB="0" distL="114300" distR="114300" simplePos="0" relativeHeight="251744256" behindDoc="0" locked="0" layoutInCell="1" allowOverlap="1" wp14:anchorId="00429916" wp14:editId="6FE68E0F">
                <wp:simplePos x="0" y="0"/>
                <wp:positionH relativeFrom="margin">
                  <wp:posOffset>3392113</wp:posOffset>
                </wp:positionH>
                <wp:positionV relativeFrom="paragraph">
                  <wp:posOffset>739140</wp:posOffset>
                </wp:positionV>
                <wp:extent cx="3603171" cy="2062103"/>
                <wp:effectExtent l="0" t="0" r="0" b="0"/>
                <wp:wrapNone/>
                <wp:docPr id="7" name="TextBox 6">
                  <a:extLst xmlns:a="http://schemas.openxmlformats.org/drawingml/2006/main">
                    <a:ext uri="{FF2B5EF4-FFF2-40B4-BE49-F238E27FC236}">
                      <a16:creationId xmlns:a16="http://schemas.microsoft.com/office/drawing/2014/main" id="{600322B4-D623-4FCB-70A6-9A7CC0E5F399}"/>
                    </a:ext>
                  </a:extLst>
                </wp:docPr>
                <wp:cNvGraphicFramePr/>
                <a:graphic xmlns:a="http://schemas.openxmlformats.org/drawingml/2006/main">
                  <a:graphicData uri="http://schemas.microsoft.com/office/word/2010/wordprocessingShape">
                    <wps:wsp>
                      <wps:cNvSpPr txBox="1"/>
                      <wps:spPr>
                        <a:xfrm>
                          <a:off x="0" y="0"/>
                          <a:ext cx="3603171" cy="2062103"/>
                        </a:xfrm>
                        <a:prstGeom prst="rect">
                          <a:avLst/>
                        </a:prstGeom>
                        <a:noFill/>
                      </wps:spPr>
                      <wps:txbx>
                        <w:txbxContent>
                          <w:p w14:paraId="5A4F69C0" w14:textId="022DF8C1" w:rsidR="004A765D" w:rsidRPr="00E06127" w:rsidRDefault="004A765D" w:rsidP="004A765D">
                            <w:pPr>
                              <w:rPr>
                                <w:rFonts w:ascii="Verdana" w:eastAsia="Verdana" w:hAnsi="Verdana"/>
                                <w:color w:val="000000" w:themeColor="text1"/>
                                <w:kern w:val="24"/>
                                <w:sz w:val="32"/>
                                <w:szCs w:val="32"/>
                                <w14:ligatures w14:val="none"/>
                              </w:rPr>
                            </w:pPr>
                            <w:r w:rsidRPr="004A765D">
                              <w:rPr>
                                <w:rFonts w:ascii="Verdana" w:eastAsia="Verdana" w:hAnsi="Verdana"/>
                                <w:color w:val="000000" w:themeColor="text1"/>
                                <w:kern w:val="24"/>
                                <w:sz w:val="32"/>
                                <w:szCs w:val="32"/>
                              </w:rPr>
                              <w:t>Boundaries are what help me love you and love me at the same time</w:t>
                            </w:r>
                            <w:r w:rsidR="00726CEF">
                              <w:rPr>
                                <w:rFonts w:ascii="Verdana" w:eastAsia="Verdana" w:hAnsi="Verdana"/>
                                <w:color w:val="000000" w:themeColor="text1"/>
                                <w:kern w:val="24"/>
                                <w:sz w:val="32"/>
                                <w:szCs w:val="32"/>
                              </w:rPr>
                              <w:t>.</w:t>
                            </w:r>
                            <w:r w:rsidRPr="00E06127">
                              <w:rPr>
                                <w:rFonts w:ascii="Verdana" w:eastAsia="Verdana" w:hAnsi="Verdana"/>
                                <w:color w:val="000000" w:themeColor="text1"/>
                                <w:kern w:val="24"/>
                                <w:sz w:val="32"/>
                                <w:szCs w:val="32"/>
                              </w:rPr>
                              <w:br/>
                            </w:r>
                            <w:r>
                              <w:rPr>
                                <w:rFonts w:ascii="Verdana" w:eastAsia="Verdana" w:hAnsi="Verdana"/>
                                <w:color w:val="000000" w:themeColor="text1"/>
                                <w:kern w:val="24"/>
                                <w:sz w:val="32"/>
                                <w:szCs w:val="32"/>
                              </w:rPr>
                              <w:t xml:space="preserve"> </w:t>
                            </w:r>
                            <w:r w:rsidRPr="00E06127">
                              <w:rPr>
                                <w:rFonts w:ascii="Verdana" w:eastAsia="Verdana" w:hAnsi="Verdana"/>
                                <w:color w:val="000000" w:themeColor="text1"/>
                                <w:kern w:val="24"/>
                                <w:sz w:val="32"/>
                                <w:szCs w:val="32"/>
                              </w:rPr>
                              <w:t xml:space="preserve">― </w:t>
                            </w:r>
                            <w:r w:rsidRPr="004A765D">
                              <w:rPr>
                                <w:rFonts w:ascii="Verdana" w:eastAsia="Verdana" w:hAnsi="Verdana"/>
                                <w:b/>
                                <w:bCs/>
                                <w:color w:val="000000" w:themeColor="text1"/>
                                <w:kern w:val="24"/>
                                <w:sz w:val="32"/>
                                <w:szCs w:val="32"/>
                              </w:rPr>
                              <w:t>Prentis Hemphill</w:t>
                            </w:r>
                          </w:p>
                        </w:txbxContent>
                      </wps:txbx>
                      <wps:bodyPr wrap="square" rtlCol="0">
                        <a:spAutoFit/>
                      </wps:bodyPr>
                    </wps:wsp>
                  </a:graphicData>
                </a:graphic>
                <wp14:sizeRelH relativeFrom="margin">
                  <wp14:pctWidth>0</wp14:pctWidth>
                </wp14:sizeRelH>
              </wp:anchor>
            </w:drawing>
          </mc:Choice>
          <mc:Fallback>
            <w:pict>
              <v:shapetype w14:anchorId="00429916" id="_x0000_t202" coordsize="21600,21600" o:spt="202" path="m,l,21600r21600,l21600,xe">
                <v:stroke joinstyle="miter"/>
                <v:path gradientshapeok="t" o:connecttype="rect"/>
              </v:shapetype>
              <v:shape id="TextBox 6" o:spid="_x0000_s1027" type="#_x0000_t202" style="position:absolute;margin-left:267.1pt;margin-top:58.2pt;width:283.7pt;height:162.35pt;z-index:2517442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" filled="f" stroked="f">
                <v:textbox style="mso-fit-shape-to-text:t">
                  <w:txbxContent>
                    <w:p w14:paraId="5A4F69C0" w14:textId="022DF8C1" w:rsidR="004A765D" w:rsidRPr="00E06127" w:rsidRDefault="004A765D" w:rsidP="004A765D">
                      <w:pPr>
                        <w:rPr>
                          <w:rFonts w:ascii="Verdana" w:eastAsia="Verdana" w:hAnsi="Verdana"/>
                          <w:color w:val="000000" w:themeColor="text1"/>
                          <w:kern w:val="24"/>
                          <w:sz w:val="32"/>
                          <w:szCs w:val="32"/>
                          <w14:ligatures w14:val="none"/>
                        </w:rPr>
                      </w:pPr>
                      <w:r w:rsidRPr="004A765D">
                        <w:rPr>
                          <w:rFonts w:ascii="Verdana" w:eastAsia="Verdana" w:hAnsi="Verdana"/>
                          <w:color w:val="000000" w:themeColor="text1"/>
                          <w:kern w:val="24"/>
                          <w:sz w:val="32"/>
                          <w:szCs w:val="32"/>
                        </w:rPr>
                        <w:t>Boundaries are what help me love you and love me at the same time</w:t>
                      </w:r>
                      <w:r w:rsidR="00726CEF">
                        <w:rPr>
                          <w:rFonts w:ascii="Verdana" w:eastAsia="Verdana" w:hAnsi="Verdana"/>
                          <w:color w:val="000000" w:themeColor="text1"/>
                          <w:kern w:val="24"/>
                          <w:sz w:val="32"/>
                          <w:szCs w:val="32"/>
                        </w:rPr>
                        <w:t>.</w:t>
                      </w:r>
                      <w:r w:rsidRPr="00E06127">
                        <w:rPr>
                          <w:rFonts w:ascii="Verdana" w:eastAsia="Verdana" w:hAnsi="Verdana"/>
                          <w:color w:val="000000" w:themeColor="text1"/>
                          <w:kern w:val="24"/>
                          <w:sz w:val="32"/>
                          <w:szCs w:val="32"/>
                        </w:rPr>
                        <w:br/>
                      </w:r>
                      <w:r>
                        <w:rPr>
                          <w:rFonts w:ascii="Verdana" w:eastAsia="Verdana" w:hAnsi="Verdana"/>
                          <w:color w:val="000000" w:themeColor="text1"/>
                          <w:kern w:val="24"/>
                          <w:sz w:val="32"/>
                          <w:szCs w:val="32"/>
                        </w:rPr>
                        <w:t xml:space="preserve"> </w:t>
                      </w:r>
                      <w:r w:rsidRPr="00E06127">
                        <w:rPr>
                          <w:rFonts w:ascii="Verdana" w:eastAsia="Verdana" w:hAnsi="Verdana"/>
                          <w:color w:val="000000" w:themeColor="text1"/>
                          <w:kern w:val="24"/>
                          <w:sz w:val="32"/>
                          <w:szCs w:val="32"/>
                        </w:rPr>
                        <w:t xml:space="preserve">― </w:t>
                      </w:r>
                      <w:r w:rsidRPr="004A765D">
                        <w:rPr>
                          <w:rFonts w:ascii="Verdana" w:eastAsia="Verdana" w:hAnsi="Verdana"/>
                          <w:b/>
                          <w:bCs/>
                          <w:color w:val="000000" w:themeColor="text1"/>
                          <w:kern w:val="24"/>
                          <w:sz w:val="32"/>
                          <w:szCs w:val="32"/>
                        </w:rPr>
                        <w:t>Prentis Hemphill</w:t>
                      </w:r>
                    </w:p>
                  </w:txbxContent>
                </v:textbox>
                <w10:wrap anchorx="margin"/>
              </v:shape>
            </w:pict>
          </mc:Fallback>
        </mc:AlternateContent>
      </w:r>
      <w:r w:rsidR="00D6169D">
        <w:rPr>
          <w:rFonts w:ascii="Verdana" w:hAnsi="Verdana"/>
          <w:b/>
          <w:bCs/>
          <w:lang w:val="en-US"/>
        </w:rPr>
        <w:br w:type="page"/>
      </w:r>
    </w:p>
    <w:p w14:paraId="6A4A47B4" w14:textId="596A1764" w:rsidR="002265A8" w:rsidRPr="002953C0" w:rsidRDefault="002265A8" w:rsidP="002265A8">
      <w:pPr>
        <w:rPr>
          <w:rFonts w:ascii="Verdana" w:hAnsi="Verdana"/>
          <w:b/>
          <w:bCs/>
          <w:color w:val="E03A8D"/>
          <w:sz w:val="32"/>
          <w:szCs w:val="32"/>
        </w:rPr>
      </w:pPr>
      <w:r w:rsidRPr="002953C0">
        <w:rPr>
          <w:rFonts w:ascii="Verdana" w:hAnsi="Verdana"/>
          <w:b/>
          <w:bCs/>
          <w:color w:val="E03A8D"/>
          <w:sz w:val="32"/>
          <w:szCs w:val="32"/>
        </w:rPr>
        <w:lastRenderedPageBreak/>
        <w:t xml:space="preserve">Activity </w:t>
      </w:r>
      <w:r w:rsidR="00C8368E" w:rsidRPr="002953C0">
        <w:rPr>
          <w:rFonts w:ascii="Verdana" w:hAnsi="Verdana"/>
          <w:b/>
          <w:bCs/>
          <w:color w:val="E03A8D"/>
          <w:sz w:val="32"/>
          <w:szCs w:val="32"/>
        </w:rPr>
        <w:t>two</w:t>
      </w:r>
      <w:r w:rsidRPr="002953C0">
        <w:rPr>
          <w:rFonts w:ascii="Verdana" w:hAnsi="Verdana"/>
          <w:b/>
          <w:bCs/>
          <w:color w:val="E03A8D"/>
          <w:sz w:val="32"/>
          <w:szCs w:val="32"/>
        </w:rPr>
        <w:t xml:space="preserve">: </w:t>
      </w:r>
      <w:r w:rsidR="006C4568" w:rsidRPr="002953C0">
        <w:rPr>
          <w:rFonts w:ascii="Verdana" w:hAnsi="Verdana"/>
          <w:b/>
          <w:bCs/>
          <w:color w:val="E03A8D"/>
          <w:sz w:val="32"/>
          <w:szCs w:val="32"/>
        </w:rPr>
        <w:t>Negotiating boundaries</w:t>
      </w:r>
    </w:p>
    <w:p w14:paraId="34698EC7" w14:textId="7E46C676" w:rsidR="006C4568" w:rsidRPr="00D8586A" w:rsidRDefault="006C4568" w:rsidP="002265A8">
      <w:pPr>
        <w:rPr>
          <w:rFonts w:ascii="Verdana" w:hAnsi="Verdana"/>
        </w:rPr>
      </w:pPr>
      <w:r w:rsidRPr="00D8586A">
        <w:rPr>
          <w:rFonts w:ascii="Verdana" w:hAnsi="Verdana"/>
        </w:rPr>
        <w:t>The facilitator will assign one of the following scenarios to your group</w:t>
      </w:r>
      <w:r w:rsidR="00D8586A">
        <w:rPr>
          <w:rFonts w:ascii="Verdana" w:hAnsi="Verdana"/>
        </w:rPr>
        <w:t>:</w:t>
      </w:r>
    </w:p>
    <w:p w14:paraId="7F95CB52" w14:textId="77777777" w:rsidR="00477CE9" w:rsidRDefault="00E76DAB" w:rsidP="00E76DAB">
      <w:pPr>
        <w:spacing w:line="276" w:lineRule="auto"/>
        <w:rPr>
          <w:rFonts w:ascii="Verdana" w:hAnsi="Verdana"/>
        </w:rPr>
      </w:pPr>
      <w:r w:rsidRPr="00477CE9">
        <w:rPr>
          <w:rFonts w:ascii="Verdana" w:hAnsi="Verdana"/>
          <w:b/>
          <w:bCs/>
          <w:color w:val="3D6681"/>
          <w:sz w:val="28"/>
          <w:szCs w:val="28"/>
        </w:rPr>
        <w:t xml:space="preserve">Scenario </w:t>
      </w:r>
      <w:r w:rsidR="00477CE9" w:rsidRPr="00477CE9">
        <w:rPr>
          <w:rFonts w:ascii="Verdana" w:hAnsi="Verdana"/>
          <w:b/>
          <w:bCs/>
          <w:color w:val="3D6681"/>
          <w:sz w:val="28"/>
          <w:szCs w:val="28"/>
        </w:rPr>
        <w:t>one</w:t>
      </w:r>
    </w:p>
    <w:p w14:paraId="724F79BC" w14:textId="0BBA27CE" w:rsidR="00E76DAB" w:rsidRDefault="00E76DAB" w:rsidP="00E76DAB">
      <w:pPr>
        <w:spacing w:line="276" w:lineRule="auto"/>
        <w:rPr>
          <w:rFonts w:ascii="Verdana" w:hAnsi="Verdana"/>
        </w:rPr>
      </w:pPr>
      <w:r>
        <w:rPr>
          <w:rFonts w:ascii="Verdana" w:hAnsi="Verdana"/>
        </w:rPr>
        <w:t>Holly</w:t>
      </w:r>
      <w:r w:rsidRPr="00351437">
        <w:rPr>
          <w:rFonts w:ascii="Verdana" w:hAnsi="Verdana"/>
        </w:rPr>
        <w:t xml:space="preserve"> finishes a peer</w:t>
      </w:r>
      <w:r w:rsidRPr="00351437">
        <w:rPr>
          <w:rFonts w:ascii="Cambria Math" w:hAnsi="Cambria Math" w:cs="Cambria Math"/>
        </w:rPr>
        <w:t>‑</w:t>
      </w:r>
      <w:r w:rsidRPr="00351437">
        <w:rPr>
          <w:rFonts w:ascii="Verdana" w:hAnsi="Verdana"/>
        </w:rPr>
        <w:t>support session and later notices a friend request from the person they</w:t>
      </w:r>
      <w:r w:rsidRPr="00351437">
        <w:rPr>
          <w:rFonts w:ascii="Verdana" w:hAnsi="Verdana" w:cs="Verdana"/>
        </w:rPr>
        <w:t>’</w:t>
      </w:r>
      <w:r w:rsidRPr="00351437">
        <w:rPr>
          <w:rFonts w:ascii="Verdana" w:hAnsi="Verdana"/>
        </w:rPr>
        <w:t>ve been supporting.</w:t>
      </w:r>
      <w:r>
        <w:rPr>
          <w:rFonts w:ascii="Verdana" w:hAnsi="Verdana"/>
        </w:rPr>
        <w:t xml:space="preserve"> Holly</w:t>
      </w:r>
      <w:r w:rsidRPr="00351437">
        <w:rPr>
          <w:rFonts w:ascii="Verdana" w:hAnsi="Verdana"/>
        </w:rPr>
        <w:t xml:space="preserve"> hesitates, unsure how to respond without blurring their role or harming the relationship.</w:t>
      </w:r>
    </w:p>
    <w:p w14:paraId="3069B1FA" w14:textId="77777777" w:rsidR="00477CE9" w:rsidRDefault="00E76DAB" w:rsidP="00E76DAB">
      <w:pPr>
        <w:spacing w:line="276" w:lineRule="auto"/>
        <w:rPr>
          <w:rFonts w:ascii="Verdana" w:hAnsi="Verdana"/>
          <w:b/>
          <w:bCs/>
        </w:rPr>
      </w:pPr>
      <w:r w:rsidRPr="00477CE9">
        <w:rPr>
          <w:rFonts w:ascii="Verdana" w:hAnsi="Verdana"/>
          <w:b/>
          <w:bCs/>
          <w:color w:val="3D6681"/>
          <w:sz w:val="28"/>
          <w:szCs w:val="28"/>
        </w:rPr>
        <w:t xml:space="preserve">Scenario </w:t>
      </w:r>
      <w:r w:rsidR="00477CE9" w:rsidRPr="00477CE9">
        <w:rPr>
          <w:rFonts w:ascii="Verdana" w:hAnsi="Verdana"/>
          <w:b/>
          <w:bCs/>
          <w:color w:val="3D6681"/>
          <w:sz w:val="28"/>
          <w:szCs w:val="28"/>
        </w:rPr>
        <w:t>two</w:t>
      </w:r>
    </w:p>
    <w:p w14:paraId="06CDFDD2" w14:textId="0B755C7C" w:rsidR="00E76DAB" w:rsidRPr="004143BE" w:rsidRDefault="00E76DAB" w:rsidP="00E76DAB">
      <w:pPr>
        <w:spacing w:line="276" w:lineRule="auto"/>
        <w:rPr>
          <w:rFonts w:ascii="Verdana" w:hAnsi="Verdana"/>
          <w:b/>
          <w:bCs/>
        </w:rPr>
      </w:pPr>
      <w:r w:rsidRPr="0067392F">
        <w:rPr>
          <w:rFonts w:ascii="Verdana" w:hAnsi="Verdana"/>
        </w:rPr>
        <w:t>Rachel has been supporting Amy for four weeks. One evening when Rachel is out with her</w:t>
      </w:r>
      <w:r>
        <w:rPr>
          <w:rFonts w:ascii="Verdana" w:hAnsi="Verdana"/>
        </w:rPr>
        <w:t xml:space="preserve"> </w:t>
      </w:r>
      <w:r w:rsidRPr="0067392F">
        <w:rPr>
          <w:rFonts w:ascii="Verdana" w:hAnsi="Verdana"/>
        </w:rPr>
        <w:t>friends at a local bar she bumps into Amy. Amy asks Rachel if she wants a drink and although</w:t>
      </w:r>
      <w:r>
        <w:rPr>
          <w:rFonts w:ascii="Verdana" w:hAnsi="Verdana"/>
        </w:rPr>
        <w:t xml:space="preserve"> </w:t>
      </w:r>
      <w:r w:rsidRPr="0067392F">
        <w:rPr>
          <w:rFonts w:ascii="Verdana" w:hAnsi="Verdana"/>
        </w:rPr>
        <w:t>Rachel says she is fine Amy buys her another glass of wine. Rachel feels embarrassed and</w:t>
      </w:r>
      <w:r>
        <w:rPr>
          <w:rFonts w:ascii="Verdana" w:hAnsi="Verdana"/>
        </w:rPr>
        <w:t xml:space="preserve"> </w:t>
      </w:r>
      <w:r w:rsidRPr="0067392F">
        <w:rPr>
          <w:rFonts w:ascii="Verdana" w:hAnsi="Verdana"/>
        </w:rPr>
        <w:t>hurriedly thanks Amy before turning back to her friends.</w:t>
      </w:r>
    </w:p>
    <w:p w14:paraId="3230E126" w14:textId="77777777" w:rsidR="00477CE9" w:rsidRDefault="004143BE" w:rsidP="004143BE">
      <w:pPr>
        <w:spacing w:line="276" w:lineRule="auto"/>
        <w:rPr>
          <w:rFonts w:ascii="Verdana" w:hAnsi="Verdana"/>
          <w:b/>
          <w:bCs/>
        </w:rPr>
      </w:pPr>
      <w:r w:rsidRPr="00477CE9">
        <w:rPr>
          <w:rFonts w:ascii="Verdana" w:hAnsi="Verdana"/>
          <w:b/>
          <w:bCs/>
          <w:color w:val="3D6681"/>
          <w:sz w:val="28"/>
          <w:szCs w:val="28"/>
        </w:rPr>
        <w:t xml:space="preserve">Scenario </w:t>
      </w:r>
      <w:r w:rsidR="00477CE9" w:rsidRPr="00477CE9">
        <w:rPr>
          <w:rFonts w:ascii="Verdana" w:hAnsi="Verdana"/>
          <w:b/>
          <w:bCs/>
          <w:color w:val="3D6681"/>
          <w:sz w:val="28"/>
          <w:szCs w:val="28"/>
        </w:rPr>
        <w:t>three</w:t>
      </w:r>
    </w:p>
    <w:p w14:paraId="354F09BA" w14:textId="5DE2AA26" w:rsidR="004143BE" w:rsidRPr="004143BE" w:rsidRDefault="004143BE" w:rsidP="004143BE">
      <w:pPr>
        <w:spacing w:line="276" w:lineRule="auto"/>
        <w:rPr>
          <w:rFonts w:ascii="Verdana" w:hAnsi="Verdana"/>
          <w:b/>
          <w:bCs/>
        </w:rPr>
      </w:pPr>
      <w:r w:rsidRPr="00F72B9A">
        <w:rPr>
          <w:rFonts w:ascii="Verdana" w:hAnsi="Verdana"/>
        </w:rPr>
        <w:t xml:space="preserve">Bob has had his benefit payments stopped and has no money. He asks his peer </w:t>
      </w:r>
      <w:r w:rsidR="004F2092">
        <w:rPr>
          <w:rFonts w:ascii="Verdana" w:hAnsi="Verdana"/>
        </w:rPr>
        <w:t>worker</w:t>
      </w:r>
      <w:r w:rsidRPr="00F72B9A">
        <w:rPr>
          <w:rFonts w:ascii="Verdana" w:hAnsi="Verdana"/>
        </w:rPr>
        <w:t xml:space="preserve"> for</w:t>
      </w:r>
      <w:r>
        <w:rPr>
          <w:rFonts w:ascii="Verdana" w:hAnsi="Verdana"/>
        </w:rPr>
        <w:t xml:space="preserve"> </w:t>
      </w:r>
      <w:r w:rsidRPr="00F72B9A">
        <w:rPr>
          <w:rFonts w:ascii="Verdana" w:hAnsi="Verdana"/>
        </w:rPr>
        <w:t>help, and they agree to lend him some money until next week.</w:t>
      </w:r>
    </w:p>
    <w:p w14:paraId="5B264FE8" w14:textId="77777777" w:rsidR="00477CE9" w:rsidRDefault="004143BE" w:rsidP="00B66C23">
      <w:pPr>
        <w:spacing w:line="276" w:lineRule="auto"/>
        <w:rPr>
          <w:rFonts w:ascii="Verdana" w:hAnsi="Verdana"/>
          <w:b/>
          <w:bCs/>
        </w:rPr>
      </w:pPr>
      <w:r w:rsidRPr="00477CE9">
        <w:rPr>
          <w:rFonts w:ascii="Verdana" w:hAnsi="Verdana"/>
          <w:b/>
          <w:bCs/>
          <w:color w:val="3D6681"/>
          <w:sz w:val="28"/>
          <w:szCs w:val="28"/>
        </w:rPr>
        <w:t xml:space="preserve">Scenario </w:t>
      </w:r>
      <w:r w:rsidR="00477CE9" w:rsidRPr="00477CE9">
        <w:rPr>
          <w:rFonts w:ascii="Verdana" w:hAnsi="Verdana"/>
          <w:b/>
          <w:bCs/>
          <w:color w:val="3D6681"/>
          <w:sz w:val="28"/>
          <w:szCs w:val="28"/>
        </w:rPr>
        <w:t>four</w:t>
      </w:r>
    </w:p>
    <w:p w14:paraId="549CD050" w14:textId="77777777" w:rsidR="00477CE9" w:rsidRDefault="004143BE" w:rsidP="00477CE9">
      <w:pPr>
        <w:spacing w:line="276" w:lineRule="auto"/>
        <w:rPr>
          <w:rFonts w:ascii="Verdana" w:hAnsi="Verdana"/>
          <w:b/>
          <w:bCs/>
        </w:rPr>
      </w:pPr>
      <w:r w:rsidRPr="00803E8A">
        <w:rPr>
          <w:rFonts w:ascii="Verdana" w:hAnsi="Verdana"/>
        </w:rPr>
        <w:t>As their planned peer</w:t>
      </w:r>
      <w:r w:rsidRPr="00803E8A">
        <w:rPr>
          <w:rFonts w:ascii="Cambria Math" w:hAnsi="Cambria Math" w:cs="Cambria Math"/>
        </w:rPr>
        <w:t>‑</w:t>
      </w:r>
      <w:r w:rsidRPr="00803E8A">
        <w:rPr>
          <w:rFonts w:ascii="Verdana" w:hAnsi="Verdana"/>
        </w:rPr>
        <w:t xml:space="preserve">support sessions come to an end, Sam asks </w:t>
      </w:r>
      <w:r>
        <w:rPr>
          <w:rFonts w:ascii="Verdana" w:hAnsi="Verdana"/>
        </w:rPr>
        <w:t>John</w:t>
      </w:r>
      <w:r w:rsidRPr="00803E8A">
        <w:rPr>
          <w:rFonts w:ascii="Verdana" w:hAnsi="Verdana"/>
        </w:rPr>
        <w:t xml:space="preserve"> if they can keep meeting up as friends instead. </w:t>
      </w:r>
      <w:r>
        <w:rPr>
          <w:rFonts w:ascii="Verdana" w:hAnsi="Verdana"/>
        </w:rPr>
        <w:t>John</w:t>
      </w:r>
      <w:r w:rsidRPr="00803E8A">
        <w:rPr>
          <w:rFonts w:ascii="Verdana" w:hAnsi="Verdana"/>
        </w:rPr>
        <w:t xml:space="preserve"> feels the connection has been meaningful but isn</w:t>
      </w:r>
      <w:r w:rsidRPr="00803E8A">
        <w:rPr>
          <w:rFonts w:ascii="Verdana" w:hAnsi="Verdana" w:cs="Verdana"/>
        </w:rPr>
        <w:t>’</w:t>
      </w:r>
      <w:r w:rsidRPr="00803E8A">
        <w:rPr>
          <w:rFonts w:ascii="Verdana" w:hAnsi="Verdana"/>
        </w:rPr>
        <w:t>t sure how to respond without blurring the peer role.</w:t>
      </w:r>
    </w:p>
    <w:p w14:paraId="0CBFA026" w14:textId="546227C7" w:rsidR="00C8368E" w:rsidRPr="00C8368E" w:rsidRDefault="00C8368E" w:rsidP="00477CE9">
      <w:pPr>
        <w:spacing w:line="276" w:lineRule="auto"/>
        <w:rPr>
          <w:rFonts w:ascii="Verdana" w:hAnsi="Verdana"/>
          <w:b/>
          <w:bCs/>
          <w:color w:val="3D6681"/>
          <w:sz w:val="28"/>
          <w:szCs w:val="28"/>
        </w:rPr>
      </w:pPr>
      <w:r w:rsidRPr="00C8368E">
        <w:rPr>
          <w:rFonts w:ascii="Verdana" w:hAnsi="Verdana"/>
          <w:b/>
          <w:bCs/>
          <w:color w:val="3D6681"/>
          <w:sz w:val="28"/>
          <w:szCs w:val="28"/>
        </w:rPr>
        <w:t>Group discussion</w:t>
      </w:r>
    </w:p>
    <w:p w14:paraId="77522648" w14:textId="77777777" w:rsidR="00D8586A" w:rsidRPr="00C8368E" w:rsidRDefault="00D8586A" w:rsidP="00476846">
      <w:pPr>
        <w:pStyle w:val="ListParagraph"/>
        <w:numPr>
          <w:ilvl w:val="0"/>
          <w:numId w:val="2"/>
        </w:numPr>
        <w:spacing w:line="360" w:lineRule="auto"/>
        <w:ind w:left="714" w:hanging="357"/>
        <w:rPr>
          <w:rFonts w:ascii="Verdana" w:hAnsi="Verdana"/>
        </w:rPr>
      </w:pPr>
      <w:r w:rsidRPr="00C8368E">
        <w:rPr>
          <w:rFonts w:ascii="Verdana" w:hAnsi="Verdana"/>
        </w:rPr>
        <w:t>What boundaries issues does this raise?</w:t>
      </w:r>
    </w:p>
    <w:p w14:paraId="624B6B09" w14:textId="1F6A64F1" w:rsidR="00D8586A" w:rsidRPr="00C8368E" w:rsidRDefault="00D8586A" w:rsidP="00476846">
      <w:pPr>
        <w:pStyle w:val="ListParagraph"/>
        <w:numPr>
          <w:ilvl w:val="0"/>
          <w:numId w:val="2"/>
        </w:numPr>
        <w:spacing w:line="360" w:lineRule="auto"/>
        <w:ind w:left="714" w:hanging="357"/>
        <w:rPr>
          <w:rFonts w:ascii="Verdana" w:hAnsi="Verdana"/>
        </w:rPr>
      </w:pPr>
      <w:r w:rsidRPr="00C8368E">
        <w:rPr>
          <w:rFonts w:ascii="Verdana" w:hAnsi="Verdana"/>
        </w:rPr>
        <w:t xml:space="preserve">What does the peer </w:t>
      </w:r>
      <w:r w:rsidR="004F2092">
        <w:rPr>
          <w:rFonts w:ascii="Verdana" w:hAnsi="Verdana"/>
        </w:rPr>
        <w:t>worker</w:t>
      </w:r>
      <w:r w:rsidRPr="00C8368E">
        <w:rPr>
          <w:rFonts w:ascii="Verdana" w:hAnsi="Verdana"/>
        </w:rPr>
        <w:t xml:space="preserve"> need to consider?</w:t>
      </w:r>
    </w:p>
    <w:p w14:paraId="03E750D6" w14:textId="77777777" w:rsidR="00477CE9" w:rsidRDefault="00D8586A" w:rsidP="00476846">
      <w:pPr>
        <w:pStyle w:val="ListParagraph"/>
        <w:numPr>
          <w:ilvl w:val="0"/>
          <w:numId w:val="2"/>
        </w:numPr>
        <w:spacing w:line="360" w:lineRule="auto"/>
        <w:ind w:left="714" w:hanging="357"/>
        <w:rPr>
          <w:rFonts w:ascii="Verdana" w:hAnsi="Verdana"/>
        </w:rPr>
      </w:pPr>
      <w:r w:rsidRPr="00C8368E">
        <w:rPr>
          <w:rFonts w:ascii="Verdana" w:hAnsi="Verdana"/>
        </w:rPr>
        <w:lastRenderedPageBreak/>
        <w:t>What approaches could be taken and what would the implications be of each?</w:t>
      </w:r>
    </w:p>
    <w:p w14:paraId="34EC6B7C" w14:textId="2252027D" w:rsidR="00B44313" w:rsidRPr="00477CE9" w:rsidRDefault="00B44313" w:rsidP="00477CE9">
      <w:pPr>
        <w:spacing w:line="360" w:lineRule="auto"/>
        <w:rPr>
          <w:rFonts w:ascii="Verdana" w:hAnsi="Verdana"/>
        </w:rPr>
      </w:pPr>
      <w:r w:rsidRPr="00477CE9">
        <w:rPr>
          <w:rFonts w:ascii="Verdana" w:hAnsi="Verdana"/>
          <w:b/>
          <w:bCs/>
          <w:color w:val="3D6681"/>
          <w:sz w:val="28"/>
          <w:szCs w:val="28"/>
        </w:rPr>
        <w:t>Film: Intention</w:t>
      </w:r>
      <w:r w:rsidR="00557B85" w:rsidRPr="00477CE9">
        <w:rPr>
          <w:rFonts w:ascii="Verdana" w:hAnsi="Verdana"/>
          <w:b/>
          <w:bCs/>
          <w:color w:val="3D6681"/>
          <w:sz w:val="28"/>
          <w:szCs w:val="28"/>
        </w:rPr>
        <w:t>al</w:t>
      </w:r>
      <w:r w:rsidRPr="00477CE9">
        <w:rPr>
          <w:rFonts w:ascii="Verdana" w:hAnsi="Verdana"/>
          <w:b/>
          <w:bCs/>
          <w:color w:val="3D6681"/>
          <w:sz w:val="28"/>
          <w:szCs w:val="28"/>
        </w:rPr>
        <w:t xml:space="preserve"> </w:t>
      </w:r>
      <w:r w:rsidR="004C01F6">
        <w:rPr>
          <w:rFonts w:ascii="Verdana" w:hAnsi="Verdana"/>
          <w:b/>
          <w:bCs/>
          <w:color w:val="3D6681"/>
          <w:sz w:val="28"/>
          <w:szCs w:val="28"/>
        </w:rPr>
        <w:t>p</w:t>
      </w:r>
      <w:r w:rsidRPr="00477CE9">
        <w:rPr>
          <w:rFonts w:ascii="Verdana" w:hAnsi="Verdana"/>
          <w:b/>
          <w:bCs/>
          <w:color w:val="3D6681"/>
          <w:sz w:val="28"/>
          <w:szCs w:val="28"/>
        </w:rPr>
        <w:t xml:space="preserve">eer </w:t>
      </w:r>
      <w:r w:rsidR="004C01F6">
        <w:rPr>
          <w:rFonts w:ascii="Verdana" w:hAnsi="Verdana"/>
          <w:b/>
          <w:bCs/>
          <w:color w:val="3D6681"/>
          <w:sz w:val="28"/>
          <w:szCs w:val="28"/>
        </w:rPr>
        <w:t>s</w:t>
      </w:r>
      <w:r w:rsidRPr="00477CE9">
        <w:rPr>
          <w:rFonts w:ascii="Verdana" w:hAnsi="Verdana"/>
          <w:b/>
          <w:bCs/>
          <w:color w:val="3D6681"/>
          <w:sz w:val="28"/>
          <w:szCs w:val="28"/>
        </w:rPr>
        <w:t>upport on boundaries</w:t>
      </w:r>
    </w:p>
    <w:p w14:paraId="0A7F2985" w14:textId="6845A38D" w:rsidR="00416974" w:rsidRDefault="00291502" w:rsidP="002265A8">
      <w:pPr>
        <w:rPr>
          <w:rFonts w:ascii="Verdana" w:hAnsi="Verdana"/>
          <w:lang w:val="en-US"/>
        </w:rPr>
      </w:pPr>
      <w:r w:rsidRPr="00291502">
        <w:rPr>
          <w:rFonts w:ascii="Verdana" w:hAnsi="Verdana"/>
          <w:lang w:val="en-US"/>
        </w:rPr>
        <w:t xml:space="preserve">This </w:t>
      </w:r>
      <w:hyperlink r:id="rId15" w:history="1">
        <w:r w:rsidRPr="00CD2F5A">
          <w:rPr>
            <w:rStyle w:val="Hyperlink"/>
            <w:rFonts w:ascii="Verdana" w:hAnsi="Verdana"/>
            <w:b/>
            <w:bCs/>
            <w:lang w:val="en-US"/>
          </w:rPr>
          <w:t>short film</w:t>
        </w:r>
      </w:hyperlink>
      <w:r>
        <w:rPr>
          <w:rFonts w:ascii="Verdana" w:hAnsi="Verdana"/>
          <w:lang w:val="en-US"/>
        </w:rPr>
        <w:t xml:space="preserve"> </w:t>
      </w:r>
      <w:r w:rsidRPr="00291502">
        <w:rPr>
          <w:rFonts w:ascii="Verdana" w:hAnsi="Verdana"/>
          <w:lang w:val="en-US"/>
        </w:rPr>
        <w:t xml:space="preserve">with Shery and Beth </w:t>
      </w:r>
      <w:r>
        <w:rPr>
          <w:rFonts w:ascii="Verdana" w:hAnsi="Verdana"/>
          <w:lang w:val="en-US"/>
        </w:rPr>
        <w:t xml:space="preserve">is </w:t>
      </w:r>
      <w:r w:rsidRPr="00291502">
        <w:rPr>
          <w:rFonts w:ascii="Verdana" w:hAnsi="Verdana"/>
          <w:lang w:val="en-US"/>
        </w:rPr>
        <w:t>used as a demonstration of a practice conversation</w:t>
      </w:r>
      <w:r>
        <w:rPr>
          <w:rFonts w:ascii="Verdana" w:hAnsi="Verdana"/>
          <w:lang w:val="en-US"/>
        </w:rPr>
        <w:t xml:space="preserve"> where a peer worker sets boundaries </w:t>
      </w:r>
      <w:r w:rsidR="003D6002">
        <w:rPr>
          <w:rFonts w:ascii="Verdana" w:hAnsi="Verdana"/>
          <w:lang w:val="en-US"/>
        </w:rPr>
        <w:t xml:space="preserve">whilst drawing on peer values. </w:t>
      </w:r>
      <w:r w:rsidRPr="00291502">
        <w:rPr>
          <w:rFonts w:ascii="Verdana" w:hAnsi="Verdana"/>
          <w:lang w:val="en-US"/>
        </w:rPr>
        <w:t xml:space="preserve"> </w:t>
      </w:r>
    </w:p>
    <w:p w14:paraId="70C40157" w14:textId="77777777" w:rsidR="00B44313" w:rsidRDefault="00B44313" w:rsidP="002265A8">
      <w:pPr>
        <w:rPr>
          <w:rFonts w:ascii="Verdana" w:hAnsi="Verdana"/>
          <w:lang w:val="en-US"/>
        </w:rPr>
      </w:pPr>
    </w:p>
    <w:p w14:paraId="755B719F" w14:textId="77777777" w:rsidR="00C8368E" w:rsidRDefault="00C8368E">
      <w:pPr>
        <w:rPr>
          <w:rFonts w:ascii="Verdana" w:hAnsi="Verdana"/>
          <w:color w:val="E9446C"/>
          <w:sz w:val="28"/>
          <w:szCs w:val="28"/>
        </w:rPr>
      </w:pPr>
      <w:r>
        <w:rPr>
          <w:rFonts w:ascii="Verdana" w:hAnsi="Verdana"/>
          <w:color w:val="E9446C"/>
          <w:sz w:val="28"/>
          <w:szCs w:val="28"/>
        </w:rPr>
        <w:br w:type="page"/>
      </w:r>
    </w:p>
    <w:p w14:paraId="7E675BAE" w14:textId="7BBDBD79" w:rsidR="00B44313" w:rsidRPr="002953C0" w:rsidRDefault="00B44313" w:rsidP="00B44313">
      <w:pPr>
        <w:rPr>
          <w:rFonts w:ascii="Verdana" w:hAnsi="Verdana"/>
          <w:b/>
          <w:bCs/>
          <w:color w:val="E03A8D"/>
          <w:sz w:val="32"/>
          <w:szCs w:val="32"/>
        </w:rPr>
      </w:pPr>
      <w:r w:rsidRPr="002953C0">
        <w:rPr>
          <w:rFonts w:ascii="Verdana" w:hAnsi="Verdana"/>
          <w:b/>
          <w:bCs/>
          <w:color w:val="E03A8D"/>
          <w:sz w:val="32"/>
          <w:szCs w:val="32"/>
        </w:rPr>
        <w:lastRenderedPageBreak/>
        <w:t xml:space="preserve">Activity </w:t>
      </w:r>
      <w:r w:rsidR="00C8368E" w:rsidRPr="002953C0">
        <w:rPr>
          <w:rFonts w:ascii="Verdana" w:hAnsi="Verdana"/>
          <w:b/>
          <w:bCs/>
          <w:color w:val="E03A8D"/>
          <w:sz w:val="32"/>
          <w:szCs w:val="32"/>
        </w:rPr>
        <w:t>three</w:t>
      </w:r>
      <w:r w:rsidRPr="002953C0">
        <w:rPr>
          <w:rFonts w:ascii="Verdana" w:hAnsi="Verdana"/>
          <w:b/>
          <w:bCs/>
          <w:color w:val="E03A8D"/>
          <w:sz w:val="32"/>
          <w:szCs w:val="32"/>
        </w:rPr>
        <w:t xml:space="preserve">: </w:t>
      </w:r>
      <w:r w:rsidR="007B1B80" w:rsidRPr="002953C0">
        <w:rPr>
          <w:rFonts w:ascii="Verdana" w:hAnsi="Verdana"/>
          <w:b/>
          <w:bCs/>
          <w:color w:val="E03A8D"/>
          <w:sz w:val="32"/>
          <w:szCs w:val="32"/>
        </w:rPr>
        <w:t xml:space="preserve">Role play practice </w:t>
      </w:r>
    </w:p>
    <w:p w14:paraId="1CDC445C" w14:textId="2891BC4E" w:rsidR="003E0670" w:rsidRDefault="00AD750C" w:rsidP="00AD750C">
      <w:pPr>
        <w:rPr>
          <w:rFonts w:ascii="Verdana" w:hAnsi="Verdana"/>
        </w:rPr>
      </w:pPr>
      <w:r w:rsidRPr="00AD750C">
        <w:rPr>
          <w:rFonts w:ascii="Verdana" w:hAnsi="Verdana"/>
        </w:rPr>
        <w:t xml:space="preserve">In pairs, practice responding to a boundary pushing scenario through role play. You may wish to use one of the </w:t>
      </w:r>
      <w:r w:rsidR="003E0670" w:rsidRPr="00AD750C">
        <w:rPr>
          <w:rFonts w:ascii="Verdana" w:hAnsi="Verdana"/>
        </w:rPr>
        <w:t>examples or</w:t>
      </w:r>
      <w:r w:rsidRPr="00AD750C">
        <w:rPr>
          <w:rFonts w:ascii="Verdana" w:hAnsi="Verdana"/>
        </w:rPr>
        <w:t xml:space="preserve"> create your own. Continue the role play conversation back and forth until there is a resolution. </w:t>
      </w:r>
    </w:p>
    <w:p w14:paraId="6B48B2AF" w14:textId="0219CCF2" w:rsidR="00AD750C" w:rsidRPr="00AD750C" w:rsidRDefault="00AD750C" w:rsidP="00AD750C">
      <w:pPr>
        <w:rPr>
          <w:rFonts w:ascii="Verdana" w:hAnsi="Verdana"/>
        </w:rPr>
      </w:pPr>
      <w:r w:rsidRPr="00AD750C">
        <w:rPr>
          <w:rFonts w:ascii="Verdana" w:hAnsi="Verdana"/>
        </w:rPr>
        <w:t>After the role play, reflect on the following questions:</w:t>
      </w:r>
    </w:p>
    <w:p w14:paraId="319F59E8" w14:textId="77777777" w:rsidR="003E0670" w:rsidRPr="00C8368E" w:rsidRDefault="00AD750C" w:rsidP="00476846">
      <w:pPr>
        <w:pStyle w:val="ListParagraph"/>
        <w:numPr>
          <w:ilvl w:val="0"/>
          <w:numId w:val="2"/>
        </w:numPr>
        <w:spacing w:line="360" w:lineRule="auto"/>
        <w:ind w:left="714" w:hanging="357"/>
        <w:rPr>
          <w:rFonts w:ascii="Verdana" w:hAnsi="Verdana"/>
        </w:rPr>
      </w:pPr>
      <w:r w:rsidRPr="00C8368E">
        <w:rPr>
          <w:rFonts w:ascii="Verdana" w:hAnsi="Verdana"/>
        </w:rPr>
        <w:t>What went well in the role play?</w:t>
      </w:r>
    </w:p>
    <w:p w14:paraId="4DFF7524" w14:textId="0DA7EE75" w:rsidR="00C8368E" w:rsidRDefault="00AD750C" w:rsidP="00476846">
      <w:pPr>
        <w:pStyle w:val="ListParagraph"/>
        <w:numPr>
          <w:ilvl w:val="0"/>
          <w:numId w:val="2"/>
        </w:numPr>
        <w:spacing w:line="360" w:lineRule="auto"/>
        <w:ind w:left="714" w:hanging="357"/>
        <w:rPr>
          <w:rFonts w:ascii="Verdana" w:hAnsi="Verdana"/>
        </w:rPr>
      </w:pPr>
      <w:r w:rsidRPr="00C8368E">
        <w:rPr>
          <w:rFonts w:ascii="Verdana" w:hAnsi="Verdana"/>
        </w:rPr>
        <w:t>What could have been better</w:t>
      </w:r>
      <w:r w:rsidR="00FF3924">
        <w:rPr>
          <w:rFonts w:ascii="Verdana" w:hAnsi="Verdana"/>
        </w:rPr>
        <w:t>?</w:t>
      </w:r>
    </w:p>
    <w:p w14:paraId="7B9F5DB2" w14:textId="65D4D85F" w:rsidR="00DB3577" w:rsidRPr="00C8368E" w:rsidRDefault="00DB3577" w:rsidP="00C8368E">
      <w:pPr>
        <w:spacing w:line="360" w:lineRule="auto"/>
        <w:rPr>
          <w:rFonts w:ascii="Verdana" w:hAnsi="Verdana"/>
        </w:rPr>
      </w:pPr>
      <w:r w:rsidRPr="00C8368E">
        <w:rPr>
          <w:rFonts w:ascii="Verdana" w:hAnsi="Verdana"/>
        </w:rPr>
        <w:t>Role</w:t>
      </w:r>
      <w:r w:rsidR="00193867">
        <w:rPr>
          <w:rFonts w:ascii="Verdana" w:hAnsi="Verdana"/>
        </w:rPr>
        <w:t xml:space="preserve"> </w:t>
      </w:r>
      <w:r w:rsidRPr="00C8368E">
        <w:rPr>
          <w:rFonts w:ascii="Verdana" w:hAnsi="Verdana"/>
        </w:rPr>
        <w:t>play starter examples</w:t>
      </w:r>
      <w:r w:rsidR="00193867">
        <w:rPr>
          <w:rFonts w:ascii="Verdana" w:hAnsi="Verdana"/>
        </w:rPr>
        <w:t>:</w:t>
      </w:r>
    </w:p>
    <w:p w14:paraId="2ADC15DE" w14:textId="160B020B" w:rsidR="00DB3577" w:rsidRPr="00DB3577" w:rsidRDefault="00DB3577" w:rsidP="00476846">
      <w:pPr>
        <w:numPr>
          <w:ilvl w:val="0"/>
          <w:numId w:val="1"/>
        </w:numPr>
        <w:spacing w:line="276" w:lineRule="auto"/>
        <w:rPr>
          <w:rFonts w:ascii="Verdana" w:hAnsi="Verdana"/>
          <w:lang w:val="en-US"/>
        </w:rPr>
      </w:pPr>
      <w:r w:rsidRPr="00DB3577">
        <w:rPr>
          <w:rFonts w:ascii="Verdana" w:hAnsi="Verdana"/>
          <w:lang w:val="en-US"/>
        </w:rPr>
        <w:t>My benefits haven’t come through, could I borrow some money from you?</w:t>
      </w:r>
    </w:p>
    <w:p w14:paraId="583FAE4B" w14:textId="76117038" w:rsidR="00DB3577" w:rsidRPr="00DB3577" w:rsidRDefault="00DB3577" w:rsidP="00476846">
      <w:pPr>
        <w:numPr>
          <w:ilvl w:val="0"/>
          <w:numId w:val="1"/>
        </w:numPr>
        <w:spacing w:line="276" w:lineRule="auto"/>
        <w:rPr>
          <w:rFonts w:ascii="Verdana" w:hAnsi="Verdana"/>
          <w:lang w:val="en-US"/>
        </w:rPr>
      </w:pPr>
      <w:r w:rsidRPr="00DB3577">
        <w:rPr>
          <w:rFonts w:ascii="Verdana" w:hAnsi="Verdana"/>
          <w:lang w:val="en-US"/>
        </w:rPr>
        <w:t>Could we meet for a coffee outside of the usual sessions?</w:t>
      </w:r>
    </w:p>
    <w:p w14:paraId="1E0E54C5" w14:textId="0EBCA4F8" w:rsidR="00DB3577" w:rsidRPr="00DB3577" w:rsidRDefault="00DB3577" w:rsidP="00476846">
      <w:pPr>
        <w:numPr>
          <w:ilvl w:val="0"/>
          <w:numId w:val="1"/>
        </w:numPr>
        <w:spacing w:line="276" w:lineRule="auto"/>
        <w:rPr>
          <w:rFonts w:ascii="Verdana" w:hAnsi="Verdana"/>
          <w:lang w:val="en-US"/>
        </w:rPr>
      </w:pPr>
      <w:r w:rsidRPr="00DB3577">
        <w:rPr>
          <w:rFonts w:ascii="Verdana" w:hAnsi="Verdana"/>
          <w:lang w:val="en-US"/>
        </w:rPr>
        <w:t>I tried calling you last night, why didn’t you answer?</w:t>
      </w:r>
    </w:p>
    <w:p w14:paraId="26D6B95F" w14:textId="60A0AA93" w:rsidR="00DB3577" w:rsidRPr="00DB3577" w:rsidRDefault="00DB3577" w:rsidP="00476846">
      <w:pPr>
        <w:numPr>
          <w:ilvl w:val="0"/>
          <w:numId w:val="1"/>
        </w:numPr>
        <w:spacing w:line="276" w:lineRule="auto"/>
        <w:rPr>
          <w:rFonts w:ascii="Verdana" w:hAnsi="Verdana"/>
          <w:lang w:val="en-US"/>
        </w:rPr>
      </w:pPr>
      <w:r w:rsidRPr="00DB3577">
        <w:rPr>
          <w:rFonts w:ascii="Verdana" w:hAnsi="Verdana"/>
          <w:lang w:val="en-US"/>
        </w:rPr>
        <w:t>Can you keep what I told you today completely secret, even from your team?</w:t>
      </w:r>
    </w:p>
    <w:p w14:paraId="16924702" w14:textId="488BC1BD" w:rsidR="00DB3577" w:rsidRPr="00DB3577" w:rsidRDefault="00DB3577" w:rsidP="00476846">
      <w:pPr>
        <w:numPr>
          <w:ilvl w:val="0"/>
          <w:numId w:val="1"/>
        </w:numPr>
        <w:spacing w:line="276" w:lineRule="auto"/>
        <w:rPr>
          <w:rFonts w:ascii="Verdana" w:hAnsi="Verdana"/>
          <w:lang w:val="en-US"/>
        </w:rPr>
      </w:pPr>
      <w:r w:rsidRPr="00DB3577">
        <w:rPr>
          <w:rFonts w:ascii="Verdana" w:hAnsi="Verdana"/>
          <w:lang w:val="en-US"/>
        </w:rPr>
        <w:t>I’m struggling to make friends, would you say we are friends?</w:t>
      </w:r>
    </w:p>
    <w:p w14:paraId="04BAD4DF" w14:textId="26B7D463" w:rsidR="00DB3577" w:rsidRPr="00DB3577" w:rsidRDefault="00DB3577" w:rsidP="00476846">
      <w:pPr>
        <w:numPr>
          <w:ilvl w:val="0"/>
          <w:numId w:val="1"/>
        </w:numPr>
        <w:spacing w:line="276" w:lineRule="auto"/>
        <w:rPr>
          <w:rFonts w:ascii="Verdana" w:hAnsi="Verdana"/>
          <w:lang w:val="en-US"/>
        </w:rPr>
      </w:pPr>
      <w:r w:rsidRPr="00DB3577">
        <w:rPr>
          <w:rFonts w:ascii="Verdana" w:hAnsi="Verdana"/>
          <w:lang w:val="en-US"/>
        </w:rPr>
        <w:t>I saw you in town yesterday, why didn’t you say hi?</w:t>
      </w:r>
    </w:p>
    <w:p w14:paraId="0E852AE2" w14:textId="011942DB" w:rsidR="00DB3577" w:rsidRPr="00DB3577" w:rsidRDefault="00DB3577" w:rsidP="00476846">
      <w:pPr>
        <w:numPr>
          <w:ilvl w:val="0"/>
          <w:numId w:val="1"/>
        </w:numPr>
        <w:spacing w:line="276" w:lineRule="auto"/>
        <w:rPr>
          <w:rFonts w:ascii="Verdana" w:hAnsi="Verdana"/>
          <w:lang w:val="en-US"/>
        </w:rPr>
      </w:pPr>
      <w:r w:rsidRPr="00DB3577">
        <w:rPr>
          <w:rFonts w:ascii="Verdana" w:hAnsi="Verdana"/>
          <w:lang w:val="en-US"/>
        </w:rPr>
        <w:t>Could you give me a lift home after our session?</w:t>
      </w:r>
    </w:p>
    <w:p w14:paraId="25CAD899" w14:textId="5675241D" w:rsidR="00DB3577" w:rsidRDefault="00DB3577" w:rsidP="00476846">
      <w:pPr>
        <w:numPr>
          <w:ilvl w:val="0"/>
          <w:numId w:val="1"/>
        </w:numPr>
        <w:spacing w:line="276" w:lineRule="auto"/>
        <w:rPr>
          <w:rFonts w:ascii="Verdana" w:hAnsi="Verdana"/>
          <w:lang w:val="en-US"/>
        </w:rPr>
      </w:pPr>
      <w:r w:rsidRPr="00DB3577">
        <w:rPr>
          <w:rFonts w:ascii="Verdana" w:hAnsi="Verdana"/>
          <w:lang w:val="en-US"/>
        </w:rPr>
        <w:t xml:space="preserve">Can I </w:t>
      </w:r>
      <w:r w:rsidR="006A38F7">
        <w:rPr>
          <w:rFonts w:ascii="Verdana" w:hAnsi="Verdana"/>
          <w:lang w:val="en-US"/>
        </w:rPr>
        <w:t>follow</w:t>
      </w:r>
      <w:r w:rsidRPr="00DB3577">
        <w:rPr>
          <w:rFonts w:ascii="Verdana" w:hAnsi="Verdana"/>
          <w:lang w:val="en-US"/>
        </w:rPr>
        <w:t xml:space="preserve"> you on Instagram so we can stay in touch?</w:t>
      </w:r>
    </w:p>
    <w:p w14:paraId="578F4425" w14:textId="5AABA7BA" w:rsidR="008F6122" w:rsidRDefault="008F6122" w:rsidP="008F6122">
      <w:pPr>
        <w:spacing w:line="276" w:lineRule="auto"/>
        <w:rPr>
          <w:rFonts w:ascii="Verdana" w:hAnsi="Verdana"/>
          <w:lang w:val="en-US"/>
        </w:rPr>
      </w:pPr>
    </w:p>
    <w:p w14:paraId="2D743422" w14:textId="77777777" w:rsidR="00477CE9" w:rsidRDefault="00477CE9">
      <w:pPr>
        <w:rPr>
          <w:rFonts w:ascii="Verdana" w:hAnsi="Verdana"/>
          <w:lang w:val="en-US"/>
        </w:rPr>
      </w:pPr>
      <w:r>
        <w:rPr>
          <w:rFonts w:ascii="Verdana" w:hAnsi="Verdana"/>
          <w:lang w:val="en-US"/>
        </w:rPr>
        <w:br w:type="page"/>
      </w:r>
    </w:p>
    <w:p w14:paraId="6C4C72A3" w14:textId="31B62145" w:rsidR="008F6122" w:rsidRPr="00DB3577" w:rsidRDefault="008F6122" w:rsidP="008F6122">
      <w:pPr>
        <w:spacing w:line="276" w:lineRule="auto"/>
        <w:rPr>
          <w:rFonts w:ascii="Verdana" w:hAnsi="Verdana"/>
          <w:lang w:val="en-US"/>
        </w:rPr>
      </w:pPr>
      <w:r>
        <w:rPr>
          <w:rFonts w:ascii="Verdana" w:hAnsi="Verdana"/>
          <w:lang w:val="en-US"/>
        </w:rPr>
        <w:lastRenderedPageBreak/>
        <w:t>Some boundary statements that may help your role</w:t>
      </w:r>
      <w:r w:rsidR="00193867">
        <w:rPr>
          <w:rFonts w:ascii="Verdana" w:hAnsi="Verdana"/>
          <w:lang w:val="en-US"/>
        </w:rPr>
        <w:t xml:space="preserve"> </w:t>
      </w:r>
      <w:r>
        <w:rPr>
          <w:rFonts w:ascii="Verdana" w:hAnsi="Verdana"/>
          <w:lang w:val="en-US"/>
        </w:rPr>
        <w:t>play</w:t>
      </w:r>
    </w:p>
    <w:p w14:paraId="6440B0AA" w14:textId="3AF717E5" w:rsidR="002263AC" w:rsidRDefault="00477CE9" w:rsidP="002263AC">
      <w:pPr>
        <w:rPr>
          <w:rFonts w:ascii="Verdana" w:hAnsi="Verdana"/>
        </w:rPr>
      </w:pPr>
      <w:r w:rsidRPr="00521C73">
        <w:rPr>
          <w:rFonts w:ascii="Verdana" w:hAnsi="Verdana"/>
          <w:noProof/>
        </w:rPr>
        <mc:AlternateContent>
          <mc:Choice Requires="wps">
            <w:drawing>
              <wp:anchor distT="0" distB="0" distL="114300" distR="114300" simplePos="0" relativeHeight="251734016" behindDoc="0" locked="0" layoutInCell="1" allowOverlap="1" wp14:anchorId="3B69FC22" wp14:editId="3357EB7E">
                <wp:simplePos x="0" y="0"/>
                <wp:positionH relativeFrom="margin">
                  <wp:posOffset>-126423</wp:posOffset>
                </wp:positionH>
                <wp:positionV relativeFrom="paragraph">
                  <wp:posOffset>142875</wp:posOffset>
                </wp:positionV>
                <wp:extent cx="8459931" cy="1880524"/>
                <wp:effectExtent l="19050" t="19050" r="17780" b="24765"/>
                <wp:wrapNone/>
                <wp:docPr id="1914996152" name="Rectangle 1"/>
                <wp:cNvGraphicFramePr/>
                <a:graphic xmlns:a="http://schemas.openxmlformats.org/drawingml/2006/main">
                  <a:graphicData uri="http://schemas.microsoft.com/office/word/2010/wordprocessingShape">
                    <wps:wsp>
                      <wps:cNvSpPr/>
                      <wps:spPr>
                        <a:xfrm>
                          <a:off x="0" y="0"/>
                          <a:ext cx="8459931" cy="1880524"/>
                        </a:xfrm>
                        <a:prstGeom prst="rect">
                          <a:avLst/>
                        </a:prstGeom>
                        <a:noFill/>
                        <a:ln w="28575">
                          <a:solidFill>
                            <a:srgbClr val="E03A8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FEE17" id="Rectangle 1" o:spid="_x0000_s1026" style="position:absolute;margin-left:-9.95pt;margin-top:11.25pt;width:666.15pt;height:148.0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" filled="f" strokecolor="#e03a8d" strokeweight="2.25pt">
                <w10:wrap anchorx="margin"/>
              </v:rect>
            </w:pict>
          </mc:Fallback>
        </mc:AlternateContent>
      </w:r>
    </w:p>
    <w:p w14:paraId="44081258" w14:textId="77777777" w:rsidR="00477CE9" w:rsidRDefault="00477CE9" w:rsidP="002263AC">
      <w:pPr>
        <w:rPr>
          <w:rFonts w:ascii="Verdana" w:hAnsi="Verdana"/>
        </w:rPr>
        <w:sectPr w:rsidR="00477CE9" w:rsidSect="007753A6">
          <w:footerReference w:type="default" r:id="rId16"/>
          <w:pgSz w:w="15840" w:h="12240" w:orient="landscape"/>
          <w:pgMar w:top="1440" w:right="1440" w:bottom="1440" w:left="1440" w:header="708" w:footer="708" w:gutter="0"/>
          <w:pgNumType w:start="0"/>
          <w:cols w:space="708"/>
          <w:titlePg/>
          <w:docGrid w:linePitch="360"/>
        </w:sectPr>
      </w:pPr>
    </w:p>
    <w:p w14:paraId="1D97E914" w14:textId="0C61AEAF" w:rsidR="002263AC" w:rsidRPr="002263AC" w:rsidRDefault="002263AC" w:rsidP="002263AC">
      <w:pPr>
        <w:rPr>
          <w:rFonts w:ascii="Verdana" w:hAnsi="Verdana"/>
        </w:rPr>
      </w:pPr>
      <w:r w:rsidRPr="002263AC">
        <w:rPr>
          <w:rFonts w:ascii="Verdana" w:hAnsi="Verdana"/>
        </w:rPr>
        <w:t>I don’t want to…</w:t>
      </w:r>
    </w:p>
    <w:p w14:paraId="67D576C2" w14:textId="773D0946" w:rsidR="002263AC" w:rsidRPr="002263AC" w:rsidRDefault="002263AC" w:rsidP="002263AC">
      <w:pPr>
        <w:rPr>
          <w:rFonts w:ascii="Verdana" w:hAnsi="Verdana"/>
        </w:rPr>
      </w:pPr>
      <w:r w:rsidRPr="002263AC">
        <w:rPr>
          <w:rFonts w:ascii="Verdana" w:hAnsi="Verdana"/>
        </w:rPr>
        <w:t>I’ve decided not to…</w:t>
      </w:r>
    </w:p>
    <w:p w14:paraId="0339F029" w14:textId="19098AF0" w:rsidR="002263AC" w:rsidRPr="002263AC" w:rsidRDefault="002263AC" w:rsidP="002263AC">
      <w:pPr>
        <w:rPr>
          <w:rFonts w:ascii="Verdana" w:hAnsi="Verdana"/>
        </w:rPr>
      </w:pPr>
      <w:r w:rsidRPr="002263AC">
        <w:rPr>
          <w:rFonts w:ascii="Verdana" w:hAnsi="Verdana"/>
        </w:rPr>
        <w:t>This is what I need…</w:t>
      </w:r>
    </w:p>
    <w:p w14:paraId="60BEF5C9" w14:textId="18569C87" w:rsidR="002263AC" w:rsidRPr="002263AC" w:rsidRDefault="002263AC" w:rsidP="002263AC">
      <w:pPr>
        <w:rPr>
          <w:rFonts w:ascii="Verdana" w:hAnsi="Verdana"/>
        </w:rPr>
      </w:pPr>
      <w:r w:rsidRPr="002263AC">
        <w:rPr>
          <w:rFonts w:ascii="Verdana" w:hAnsi="Verdana"/>
        </w:rPr>
        <w:t>I feel uncomfortable about…</w:t>
      </w:r>
    </w:p>
    <w:p w14:paraId="18E81643" w14:textId="49D43AC8" w:rsidR="002263AC" w:rsidRPr="002263AC" w:rsidRDefault="002263AC" w:rsidP="002263AC">
      <w:pPr>
        <w:rPr>
          <w:rFonts w:ascii="Verdana" w:hAnsi="Verdana"/>
        </w:rPr>
      </w:pPr>
      <w:r w:rsidRPr="002263AC">
        <w:rPr>
          <w:rFonts w:ascii="Verdana" w:hAnsi="Verdana"/>
        </w:rPr>
        <w:t>I understand your point of view and I still need…</w:t>
      </w:r>
    </w:p>
    <w:p w14:paraId="1AAAC496" w14:textId="1FED8F45" w:rsidR="002263AC" w:rsidRPr="002263AC" w:rsidRDefault="002263AC" w:rsidP="002263AC">
      <w:pPr>
        <w:rPr>
          <w:rFonts w:ascii="Verdana" w:hAnsi="Verdana"/>
        </w:rPr>
      </w:pPr>
      <w:r w:rsidRPr="002263AC">
        <w:rPr>
          <w:rFonts w:ascii="Verdana" w:hAnsi="Verdana"/>
        </w:rPr>
        <w:t>Yes, I do mind…</w:t>
      </w:r>
    </w:p>
    <w:p w14:paraId="24446378" w14:textId="60E5E705" w:rsidR="002263AC" w:rsidRPr="002263AC" w:rsidRDefault="002263AC" w:rsidP="002263AC">
      <w:pPr>
        <w:rPr>
          <w:rFonts w:ascii="Verdana" w:hAnsi="Verdana"/>
        </w:rPr>
      </w:pPr>
      <w:r w:rsidRPr="002263AC">
        <w:rPr>
          <w:rFonts w:ascii="Verdana" w:hAnsi="Verdana"/>
        </w:rPr>
        <w:t>It’s important to me to…</w:t>
      </w:r>
    </w:p>
    <w:p w14:paraId="57DAD78C" w14:textId="03E3C6A1" w:rsidR="008F6122" w:rsidRPr="000C66EF" w:rsidRDefault="002263AC" w:rsidP="002263AC">
      <w:pPr>
        <w:rPr>
          <w:rFonts w:ascii="Verdana" w:hAnsi="Verdana"/>
        </w:rPr>
      </w:pPr>
      <w:r w:rsidRPr="002263AC">
        <w:rPr>
          <w:rFonts w:ascii="Verdana" w:hAnsi="Verdana"/>
        </w:rPr>
        <w:t>I’ll think about it…”</w:t>
      </w:r>
      <w:r w:rsidR="00B66C23">
        <w:rPr>
          <w:rFonts w:ascii="Verdana" w:hAnsi="Verdana"/>
        </w:rPr>
        <w:br/>
      </w:r>
    </w:p>
    <w:p w14:paraId="04B48520" w14:textId="77777777" w:rsidR="002263AC" w:rsidRDefault="002263AC" w:rsidP="00B66C23">
      <w:pPr>
        <w:rPr>
          <w:rFonts w:ascii="Verdana" w:hAnsi="Verdana"/>
          <w:color w:val="E9446C"/>
          <w:sz w:val="28"/>
          <w:szCs w:val="28"/>
        </w:rPr>
        <w:sectPr w:rsidR="002263AC" w:rsidSect="002263AC">
          <w:type w:val="continuous"/>
          <w:pgSz w:w="15840" w:h="12240" w:orient="landscape"/>
          <w:pgMar w:top="1440" w:right="1440" w:bottom="1440" w:left="1440" w:header="708" w:footer="708" w:gutter="0"/>
          <w:cols w:num="2" w:space="708"/>
          <w:docGrid w:linePitch="360"/>
        </w:sectPr>
      </w:pPr>
    </w:p>
    <w:p w14:paraId="42FCDA69" w14:textId="77777777" w:rsidR="00477CE9" w:rsidRDefault="00477CE9" w:rsidP="00477CE9">
      <w:pPr>
        <w:rPr>
          <w:rFonts w:ascii="Verdana" w:hAnsi="Verdana"/>
        </w:rPr>
      </w:pPr>
    </w:p>
    <w:p w14:paraId="132594AB" w14:textId="77777777" w:rsidR="004119A1" w:rsidRDefault="004119A1" w:rsidP="00400A25">
      <w:pPr>
        <w:rPr>
          <w:rFonts w:ascii="Verdana" w:hAnsi="Verdana"/>
        </w:rPr>
      </w:pPr>
    </w:p>
    <w:p w14:paraId="679151AD" w14:textId="1E9D49D1" w:rsidR="00400A25" w:rsidRPr="00851071" w:rsidRDefault="00400A25" w:rsidP="004119A1">
      <w:pPr>
        <w:ind w:left="-142"/>
        <w:rPr>
          <w:rFonts w:ascii="Verdana" w:hAnsi="Verdana"/>
          <w:b/>
          <w:bCs/>
          <w:color w:val="3D6681"/>
          <w:sz w:val="28"/>
          <w:szCs w:val="28"/>
        </w:rPr>
      </w:pPr>
      <w:r w:rsidRPr="00240D77">
        <w:rPr>
          <w:rFonts w:ascii="Verdana" w:hAnsi="Verdana"/>
          <w:noProof/>
        </w:rPr>
        <mc:AlternateContent>
          <mc:Choice Requires="wps">
            <w:drawing>
              <wp:anchor distT="0" distB="0" distL="114300" distR="114300" simplePos="0" relativeHeight="251741184" behindDoc="0" locked="0" layoutInCell="1" allowOverlap="1" wp14:anchorId="0779E0EF" wp14:editId="5FF72FC4">
                <wp:simplePos x="0" y="0"/>
                <wp:positionH relativeFrom="margin">
                  <wp:align>center</wp:align>
                </wp:positionH>
                <wp:positionV relativeFrom="paragraph">
                  <wp:posOffset>485775</wp:posOffset>
                </wp:positionV>
                <wp:extent cx="8467937" cy="1724025"/>
                <wp:effectExtent l="19050" t="19050" r="28575" b="28575"/>
                <wp:wrapNone/>
                <wp:docPr id="1178697640" name="Rectangle 1"/>
                <wp:cNvGraphicFramePr/>
                <a:graphic xmlns:a="http://schemas.openxmlformats.org/drawingml/2006/main">
                  <a:graphicData uri="http://schemas.microsoft.com/office/word/2010/wordprocessingShape">
                    <wps:wsp>
                      <wps:cNvSpPr/>
                      <wps:spPr>
                        <a:xfrm>
                          <a:off x="0" y="0"/>
                          <a:ext cx="8467937" cy="1724025"/>
                        </a:xfrm>
                        <a:prstGeom prst="rect">
                          <a:avLst/>
                        </a:prstGeom>
                        <a:noFill/>
                        <a:ln w="28575">
                          <a:solidFill>
                            <a:srgbClr val="E03A8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F4977" id="Rectangle 1" o:spid="_x0000_s1026" style="position:absolute;margin-left:0;margin-top:38.25pt;width:666.75pt;height:135.75pt;z-index:251741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" filled="f" strokecolor="#e03a8d" strokeweight="2.25pt">
                <w10:wrap anchorx="margin"/>
              </v:rect>
            </w:pict>
          </mc:Fallback>
        </mc:AlternateContent>
      </w:r>
      <w:r w:rsidR="00DF4B1E">
        <w:rPr>
          <w:rFonts w:ascii="Verdana" w:hAnsi="Verdana"/>
          <w:b/>
          <w:bCs/>
          <w:color w:val="3D6681"/>
          <w:sz w:val="28"/>
          <w:szCs w:val="28"/>
        </w:rPr>
        <w:t xml:space="preserve"> </w:t>
      </w:r>
      <w:r w:rsidR="00DF4B1E" w:rsidRPr="00D426F1">
        <w:rPr>
          <w:rFonts w:ascii="Verdana" w:hAnsi="Verdana"/>
          <w:sz w:val="28"/>
          <w:szCs w:val="28"/>
        </w:rPr>
        <w:t>Closing reflection: What’s one thing you are taking away from today’s session</w:t>
      </w:r>
    </w:p>
    <w:p w14:paraId="35542025" w14:textId="507ADA6F" w:rsidR="00477CE9" w:rsidRPr="00240D77" w:rsidRDefault="00477CE9" w:rsidP="00477CE9">
      <w:pPr>
        <w:rPr>
          <w:rFonts w:ascii="Verdana" w:hAnsi="Verdana"/>
          <w:b/>
          <w:bCs/>
        </w:rPr>
      </w:pPr>
    </w:p>
    <w:p w14:paraId="77620C2C" w14:textId="71D883CD" w:rsidR="00477CE9" w:rsidRPr="00240D77" w:rsidRDefault="00477CE9" w:rsidP="00477CE9">
      <w:pPr>
        <w:rPr>
          <w:rFonts w:ascii="Verdana" w:hAnsi="Verdana"/>
        </w:rPr>
      </w:pPr>
    </w:p>
    <w:p w14:paraId="47568DF2" w14:textId="5E63CA48" w:rsidR="00B66C23" w:rsidRPr="00521C73" w:rsidRDefault="00B66C23" w:rsidP="00B66C23">
      <w:pPr>
        <w:rPr>
          <w:rFonts w:ascii="Verdana" w:hAnsi="Verdana"/>
        </w:rPr>
      </w:pPr>
      <w:r>
        <w:rPr>
          <w:rFonts w:ascii="Verdana" w:hAnsi="Verdana"/>
        </w:rPr>
        <w:br/>
      </w:r>
    </w:p>
    <w:p w14:paraId="4DBF84B7" w14:textId="77777777" w:rsidR="008F6122" w:rsidRDefault="008F6122" w:rsidP="000918B9">
      <w:pPr>
        <w:rPr>
          <w:rFonts w:ascii="Verdana" w:hAnsi="Verdana"/>
          <w:color w:val="E9446C"/>
          <w:sz w:val="28"/>
          <w:szCs w:val="28"/>
        </w:rPr>
      </w:pPr>
    </w:p>
    <w:p w14:paraId="0DA9B9C6" w14:textId="77777777" w:rsidR="00C8368E" w:rsidRDefault="00C8368E">
      <w:pPr>
        <w:rPr>
          <w:rFonts w:ascii="Verdana" w:hAnsi="Verdana"/>
          <w:color w:val="E9446C"/>
          <w:sz w:val="28"/>
          <w:szCs w:val="28"/>
        </w:rPr>
      </w:pPr>
      <w:r>
        <w:rPr>
          <w:rFonts w:ascii="Verdana" w:hAnsi="Verdana"/>
          <w:color w:val="E9446C"/>
          <w:sz w:val="28"/>
          <w:szCs w:val="28"/>
        </w:rPr>
        <w:br w:type="page"/>
      </w:r>
    </w:p>
    <w:p w14:paraId="0CAC80DE" w14:textId="77777777" w:rsidR="00FF2D94" w:rsidRPr="007743F9" w:rsidRDefault="00FF2D94" w:rsidP="00FF2D94">
      <w:pPr>
        <w:rPr>
          <w:rFonts w:ascii="Verdana" w:hAnsi="Verdana"/>
          <w:b/>
          <w:bCs/>
          <w:color w:val="E03A8D"/>
          <w:sz w:val="32"/>
          <w:szCs w:val="32"/>
        </w:rPr>
      </w:pPr>
      <w:r w:rsidRPr="007743F9">
        <w:rPr>
          <w:rFonts w:ascii="Verdana" w:hAnsi="Verdana"/>
          <w:b/>
          <w:bCs/>
          <w:color w:val="E03A8D"/>
          <w:sz w:val="32"/>
          <w:szCs w:val="32"/>
        </w:rPr>
        <w:lastRenderedPageBreak/>
        <w:t>Resource list</w:t>
      </w:r>
    </w:p>
    <w:p w14:paraId="66B5A722" w14:textId="77777777" w:rsidR="00645655" w:rsidRPr="00645655" w:rsidRDefault="00645655" w:rsidP="00645655">
      <w:pPr>
        <w:rPr>
          <w:rFonts w:ascii="Verdana" w:hAnsi="Verdana"/>
          <w:b/>
          <w:bCs/>
        </w:rPr>
      </w:pPr>
      <w:r w:rsidRPr="00645655">
        <w:rPr>
          <w:rFonts w:ascii="Verdana" w:hAnsi="Verdana"/>
          <w:b/>
          <w:bCs/>
          <w:color w:val="3D6681"/>
          <w:sz w:val="28"/>
          <w:szCs w:val="28"/>
        </w:rPr>
        <w:t>Films</w:t>
      </w:r>
      <w:r w:rsidRPr="00645655">
        <w:rPr>
          <w:rFonts w:ascii="Verdana" w:hAnsi="Verdana"/>
          <w:b/>
          <w:bCs/>
        </w:rPr>
        <w:t xml:space="preserve"> </w:t>
      </w:r>
    </w:p>
    <w:p w14:paraId="32F03E3F" w14:textId="09DB70E6" w:rsidR="003109FC" w:rsidRDefault="007317F7" w:rsidP="003109FC">
      <w:pPr>
        <w:pStyle w:val="ListParagraph"/>
        <w:numPr>
          <w:ilvl w:val="0"/>
          <w:numId w:val="4"/>
        </w:numPr>
        <w:spacing w:line="360" w:lineRule="auto"/>
        <w:rPr>
          <w:rFonts w:ascii="Verdana" w:hAnsi="Verdana"/>
        </w:rPr>
      </w:pPr>
      <w:hyperlink r:id="rId17" w:history="1">
        <w:r w:rsidR="00E31B61" w:rsidRPr="007317F7">
          <w:rPr>
            <w:rStyle w:val="Hyperlink"/>
            <w:rFonts w:ascii="Verdana" w:hAnsi="Verdana"/>
            <w:b/>
            <w:bCs/>
          </w:rPr>
          <w:t>Mutuality and boundaries</w:t>
        </w:r>
      </w:hyperlink>
      <w:r w:rsidR="00E31B61" w:rsidRPr="003109FC">
        <w:rPr>
          <w:rFonts w:ascii="Verdana" w:hAnsi="Verdana"/>
        </w:rPr>
        <w:t xml:space="preserve"> – Intentional Peer Support </w:t>
      </w:r>
    </w:p>
    <w:p w14:paraId="44C9FAA4" w14:textId="77777777" w:rsidR="003109FC" w:rsidRDefault="00F54376" w:rsidP="003109FC">
      <w:pPr>
        <w:pStyle w:val="ListParagraph"/>
        <w:numPr>
          <w:ilvl w:val="0"/>
          <w:numId w:val="4"/>
        </w:numPr>
        <w:spacing w:line="360" w:lineRule="auto"/>
        <w:rPr>
          <w:rFonts w:ascii="Verdana" w:hAnsi="Verdana"/>
        </w:rPr>
      </w:pPr>
      <w:hyperlink r:id="rId18" w:history="1">
        <w:r w:rsidRPr="003109FC">
          <w:rPr>
            <w:rStyle w:val="Hyperlink"/>
            <w:rFonts w:ascii="Verdana" w:hAnsi="Verdana"/>
            <w:b/>
            <w:bCs/>
          </w:rPr>
          <w:t>Setting boundaries</w:t>
        </w:r>
      </w:hyperlink>
      <w:r w:rsidRPr="003109FC">
        <w:rPr>
          <w:rFonts w:ascii="Verdana" w:hAnsi="Verdana"/>
        </w:rPr>
        <w:t xml:space="preserve"> – RTE </w:t>
      </w:r>
    </w:p>
    <w:p w14:paraId="0594DD8A" w14:textId="77777777" w:rsidR="003109FC" w:rsidRDefault="00D053DF" w:rsidP="003109FC">
      <w:pPr>
        <w:pStyle w:val="ListParagraph"/>
        <w:numPr>
          <w:ilvl w:val="0"/>
          <w:numId w:val="4"/>
        </w:numPr>
        <w:spacing w:line="360" w:lineRule="auto"/>
        <w:rPr>
          <w:rFonts w:ascii="Verdana" w:hAnsi="Verdana"/>
        </w:rPr>
      </w:pPr>
      <w:hyperlink r:id="rId19" w:history="1">
        <w:r w:rsidRPr="003109FC">
          <w:rPr>
            <w:rStyle w:val="Hyperlink"/>
            <w:rFonts w:ascii="Verdana" w:hAnsi="Verdana"/>
            <w:b/>
            <w:bCs/>
          </w:rPr>
          <w:t>Peer Support: Ethics and boundaries</w:t>
        </w:r>
      </w:hyperlink>
      <w:r w:rsidRPr="003109FC">
        <w:rPr>
          <w:rFonts w:ascii="Verdana" w:hAnsi="Verdana"/>
        </w:rPr>
        <w:t xml:space="preserve"> </w:t>
      </w:r>
      <w:r w:rsidR="008B7B2D" w:rsidRPr="003109FC">
        <w:rPr>
          <w:rFonts w:ascii="Verdana" w:hAnsi="Verdana"/>
        </w:rPr>
        <w:t>–</w:t>
      </w:r>
      <w:r w:rsidRPr="003109FC">
        <w:rPr>
          <w:rFonts w:ascii="Verdana" w:hAnsi="Verdana"/>
        </w:rPr>
        <w:t xml:space="preserve"> </w:t>
      </w:r>
      <w:r w:rsidR="008B7B2D" w:rsidRPr="003109FC">
        <w:rPr>
          <w:rFonts w:ascii="Verdana" w:hAnsi="Verdana"/>
        </w:rPr>
        <w:t>Self Talk Heals</w:t>
      </w:r>
    </w:p>
    <w:p w14:paraId="6D009F09" w14:textId="08998BCD" w:rsidR="000918B9" w:rsidRPr="003109FC" w:rsidRDefault="003B28F7" w:rsidP="003109FC">
      <w:pPr>
        <w:pStyle w:val="ListParagraph"/>
        <w:numPr>
          <w:ilvl w:val="0"/>
          <w:numId w:val="4"/>
        </w:numPr>
        <w:spacing w:line="360" w:lineRule="auto"/>
        <w:rPr>
          <w:rFonts w:ascii="Verdana" w:hAnsi="Verdana"/>
        </w:rPr>
      </w:pPr>
      <w:hyperlink r:id="rId20" w:history="1">
        <w:r w:rsidRPr="003109FC">
          <w:rPr>
            <w:rStyle w:val="Hyperlink"/>
            <w:rFonts w:ascii="Verdana" w:hAnsi="Verdana"/>
            <w:b/>
            <w:bCs/>
          </w:rPr>
          <w:t>Boundaries without walls</w:t>
        </w:r>
      </w:hyperlink>
      <w:r w:rsidRPr="003109FC">
        <w:rPr>
          <w:rFonts w:ascii="Verdana" w:hAnsi="Verdana"/>
        </w:rPr>
        <w:t xml:space="preserve"> – </w:t>
      </w:r>
      <w:proofErr w:type="spellStart"/>
      <w:r w:rsidRPr="003109FC">
        <w:rPr>
          <w:rFonts w:ascii="Verdana" w:hAnsi="Verdana"/>
        </w:rPr>
        <w:t>EmpowerPath</w:t>
      </w:r>
      <w:proofErr w:type="spellEnd"/>
      <w:r w:rsidRPr="003109FC">
        <w:rPr>
          <w:rFonts w:ascii="Verdana" w:hAnsi="Verdana"/>
        </w:rPr>
        <w:t xml:space="preserve"> Academy </w:t>
      </w:r>
      <w:r w:rsidR="000918B9" w:rsidRPr="003109FC">
        <w:rPr>
          <w:rFonts w:ascii="Verdana" w:hAnsi="Verdana"/>
        </w:rPr>
        <w:br/>
      </w:r>
    </w:p>
    <w:p w14:paraId="6BD6A711" w14:textId="5B3A9B4A" w:rsidR="00645655" w:rsidRPr="00FF3924" w:rsidRDefault="00FF3924" w:rsidP="00FF3924">
      <w:pPr>
        <w:rPr>
          <w:rFonts w:ascii="Verdana" w:hAnsi="Verdana"/>
          <w:b/>
          <w:bCs/>
          <w:color w:val="3D6681"/>
          <w:sz w:val="28"/>
          <w:szCs w:val="28"/>
        </w:rPr>
      </w:pPr>
      <w:r w:rsidRPr="00FF3924">
        <w:rPr>
          <w:rFonts w:ascii="Verdana" w:hAnsi="Verdana"/>
          <w:b/>
          <w:bCs/>
          <w:color w:val="3D6681"/>
          <w:sz w:val="28"/>
          <w:szCs w:val="28"/>
        </w:rPr>
        <w:t xml:space="preserve">Further quotes and reading </w:t>
      </w:r>
    </w:p>
    <w:p w14:paraId="47583E14" w14:textId="77777777" w:rsidR="003109FC" w:rsidRDefault="0071379F" w:rsidP="003109FC">
      <w:pPr>
        <w:pStyle w:val="ListParagraph"/>
        <w:numPr>
          <w:ilvl w:val="0"/>
          <w:numId w:val="5"/>
        </w:numPr>
        <w:spacing w:line="360" w:lineRule="auto"/>
        <w:rPr>
          <w:rFonts w:ascii="Verdana" w:hAnsi="Verdana"/>
        </w:rPr>
      </w:pPr>
      <w:hyperlink r:id="rId21" w:history="1">
        <w:r w:rsidRPr="003109FC">
          <w:rPr>
            <w:rStyle w:val="Hyperlink"/>
            <w:rFonts w:ascii="Verdana" w:hAnsi="Verdana"/>
            <w:b/>
            <w:bCs/>
          </w:rPr>
          <w:t>Peer Support Work in Mental Health Services</w:t>
        </w:r>
      </w:hyperlink>
      <w:r w:rsidRPr="003109FC">
        <w:rPr>
          <w:rFonts w:ascii="Verdana" w:hAnsi="Verdana"/>
        </w:rPr>
        <w:t xml:space="preserve"> – Michael John Norton </w:t>
      </w:r>
    </w:p>
    <w:p w14:paraId="590A5B12" w14:textId="77777777" w:rsidR="003109FC" w:rsidRDefault="00EF54CE" w:rsidP="003109FC">
      <w:pPr>
        <w:pStyle w:val="ListParagraph"/>
        <w:numPr>
          <w:ilvl w:val="0"/>
          <w:numId w:val="5"/>
        </w:numPr>
        <w:spacing w:line="360" w:lineRule="auto"/>
        <w:rPr>
          <w:rFonts w:ascii="Verdana" w:hAnsi="Verdana"/>
        </w:rPr>
      </w:pPr>
      <w:hyperlink r:id="rId22" w:history="1">
        <w:r w:rsidRPr="003109FC">
          <w:rPr>
            <w:rStyle w:val="Hyperlink"/>
            <w:rFonts w:ascii="Verdana" w:hAnsi="Verdana"/>
            <w:b/>
            <w:bCs/>
          </w:rPr>
          <w:t>Peer Support in Mental Health</w:t>
        </w:r>
      </w:hyperlink>
      <w:r w:rsidR="00DC6D9E" w:rsidRPr="003109FC">
        <w:rPr>
          <w:rFonts w:ascii="Verdana" w:hAnsi="Verdana"/>
          <w:b/>
          <w:bCs/>
        </w:rPr>
        <w:t xml:space="preserve"> –</w:t>
      </w:r>
      <w:r w:rsidR="00DC6D9E" w:rsidRPr="003109FC">
        <w:rPr>
          <w:rFonts w:ascii="Verdana" w:hAnsi="Verdana"/>
        </w:rPr>
        <w:t xml:space="preserve"> Emma Watson</w:t>
      </w:r>
    </w:p>
    <w:p w14:paraId="78DC90BA" w14:textId="3F3642A9" w:rsidR="00F505D8" w:rsidRPr="003109FC" w:rsidRDefault="008B7B2D" w:rsidP="003109FC">
      <w:pPr>
        <w:pStyle w:val="ListParagraph"/>
        <w:numPr>
          <w:ilvl w:val="0"/>
          <w:numId w:val="5"/>
        </w:numPr>
        <w:spacing w:line="360" w:lineRule="auto"/>
        <w:rPr>
          <w:rFonts w:ascii="Verdana" w:hAnsi="Verdana"/>
        </w:rPr>
      </w:pPr>
      <w:hyperlink r:id="rId23" w:history="1">
        <w:r w:rsidRPr="003109FC">
          <w:rPr>
            <w:rStyle w:val="Hyperlink"/>
            <w:rFonts w:ascii="Verdana" w:hAnsi="Verdana"/>
            <w:b/>
            <w:bCs/>
          </w:rPr>
          <w:t>Peer2Peer Manual</w:t>
        </w:r>
      </w:hyperlink>
      <w:r w:rsidRPr="003109FC">
        <w:rPr>
          <w:rFonts w:ascii="Verdana" w:hAnsi="Verdana"/>
        </w:rPr>
        <w:t xml:space="preserve"> </w:t>
      </w:r>
      <w:r w:rsidR="003109FC">
        <w:rPr>
          <w:rFonts w:ascii="Verdana" w:hAnsi="Verdana"/>
        </w:rPr>
        <w:t xml:space="preserve">Session 10 (page </w:t>
      </w:r>
      <w:r w:rsidR="00BF42BA">
        <w:rPr>
          <w:rFonts w:ascii="Verdana" w:hAnsi="Verdana"/>
        </w:rPr>
        <w:t xml:space="preserve">141) </w:t>
      </w:r>
      <w:r w:rsidR="00787514" w:rsidRPr="003109FC">
        <w:rPr>
          <w:rFonts w:ascii="Verdana" w:hAnsi="Verdana"/>
        </w:rPr>
        <w:t xml:space="preserve">– </w:t>
      </w:r>
      <w:r w:rsidR="00BF42BA" w:rsidRPr="00BF42BA">
        <w:rPr>
          <w:rFonts w:ascii="Verdana" w:hAnsi="Verdana"/>
        </w:rPr>
        <w:t>Peer2Peer project partners: Scottish Recovery Network (Scotland), Fundación INTRAS (Spain), EASP (Spain), Martín Tellez (Spain). Pro mente Oberöstereich (Austria). LRPSM (Romania)</w:t>
      </w:r>
      <w:r w:rsidR="004C01F6">
        <w:rPr>
          <w:rFonts w:ascii="Verdana" w:hAnsi="Verdana"/>
        </w:rPr>
        <w:t>.</w:t>
      </w:r>
    </w:p>
    <w:sectPr w:rsidR="00F505D8" w:rsidRPr="003109FC" w:rsidSect="002263AC">
      <w:type w:val="continuous"/>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B0BE3" w14:textId="77777777" w:rsidR="005666D9" w:rsidRPr="00283734" w:rsidRDefault="005666D9" w:rsidP="00C004B4">
      <w:pPr>
        <w:spacing w:after="0" w:line="240" w:lineRule="auto"/>
      </w:pPr>
      <w:r w:rsidRPr="00283734">
        <w:separator/>
      </w:r>
    </w:p>
  </w:endnote>
  <w:endnote w:type="continuationSeparator" w:id="0">
    <w:p w14:paraId="4819A183" w14:textId="77777777" w:rsidR="005666D9" w:rsidRPr="00283734" w:rsidRDefault="005666D9" w:rsidP="00C004B4">
      <w:pPr>
        <w:spacing w:after="0" w:line="240" w:lineRule="auto"/>
      </w:pPr>
      <w:r w:rsidRPr="002837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Semibold">
    <w:charset w:val="00"/>
    <w:family w:val="swiss"/>
    <w:pitch w:val="variable"/>
    <w:sig w:usb0="80000287" w:usb1="0000004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1723198976"/>
      <w:docPartObj>
        <w:docPartGallery w:val="Page Numbers (Bottom of Page)"/>
        <w:docPartUnique/>
      </w:docPartObj>
    </w:sdtPr>
    <w:sdtEndPr/>
    <w:sdtContent>
      <w:p w14:paraId="103876E2" w14:textId="0EB18E1D" w:rsidR="007753A6" w:rsidRPr="00193867" w:rsidRDefault="007753A6">
        <w:pPr>
          <w:pStyle w:val="Footer"/>
          <w:jc w:val="right"/>
          <w:rPr>
            <w:rFonts w:ascii="Verdana" w:hAnsi="Verdana"/>
          </w:rPr>
        </w:pPr>
        <w:r w:rsidRPr="00193867">
          <w:rPr>
            <w:rFonts w:ascii="Verdana" w:hAnsi="Verdana"/>
          </w:rPr>
          <w:fldChar w:fldCharType="begin"/>
        </w:r>
        <w:r w:rsidRPr="00193867">
          <w:rPr>
            <w:rFonts w:ascii="Verdana" w:hAnsi="Verdana"/>
          </w:rPr>
          <w:instrText>PAGE   \* MERGEFORMAT</w:instrText>
        </w:r>
        <w:r w:rsidRPr="00193867">
          <w:rPr>
            <w:rFonts w:ascii="Verdana" w:hAnsi="Verdana"/>
          </w:rPr>
          <w:fldChar w:fldCharType="separate"/>
        </w:r>
        <w:r w:rsidRPr="00193867">
          <w:rPr>
            <w:rFonts w:ascii="Verdana" w:hAnsi="Verdana"/>
          </w:rPr>
          <w:t>2</w:t>
        </w:r>
        <w:r w:rsidRPr="00193867">
          <w:rPr>
            <w:rFonts w:ascii="Verdana" w:hAnsi="Verdana"/>
          </w:rPr>
          <w:fldChar w:fldCharType="end"/>
        </w:r>
      </w:p>
    </w:sdtContent>
  </w:sdt>
  <w:p w14:paraId="44919BD5" w14:textId="6A4CE48A" w:rsidR="00C004B4" w:rsidRPr="00193867" w:rsidRDefault="007753A6" w:rsidP="007753A6">
    <w:pPr>
      <w:pStyle w:val="Footer"/>
      <w:rPr>
        <w:rFonts w:ascii="Verdana" w:hAnsi="Verdana"/>
      </w:rPr>
    </w:pPr>
    <w:r w:rsidRPr="00193867">
      <w:rPr>
        <w:rFonts w:ascii="Verdana" w:hAnsi="Verdana"/>
      </w:rPr>
      <w:t xml:space="preserve">Peer2Peer: module two, session four | Participant </w:t>
    </w:r>
    <w:r w:rsidR="00B71A50" w:rsidRPr="00193867">
      <w:rPr>
        <w:rFonts w:ascii="Verdana" w:hAnsi="Verdana"/>
      </w:rPr>
      <w:t>w</w:t>
    </w:r>
    <w:r w:rsidRPr="00193867">
      <w:rPr>
        <w:rFonts w:ascii="Verdana" w:hAnsi="Verdana"/>
      </w:rPr>
      <w:t xml:space="preserve">orkbook | </w:t>
    </w:r>
    <w:hyperlink r:id="rId1" w:history="1">
      <w:r w:rsidRPr="00193867">
        <w:rPr>
          <w:rStyle w:val="Hyperlink"/>
          <w:rFonts w:ascii="Verdana" w:hAnsi="Verdana"/>
          <w:b/>
          <w:bCs/>
        </w:rPr>
        <w:t>PeerRecoveryHub.Net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B76C6" w14:textId="77777777" w:rsidR="005666D9" w:rsidRPr="00283734" w:rsidRDefault="005666D9" w:rsidP="00C004B4">
      <w:pPr>
        <w:spacing w:after="0" w:line="240" w:lineRule="auto"/>
      </w:pPr>
      <w:r w:rsidRPr="00283734">
        <w:separator/>
      </w:r>
    </w:p>
  </w:footnote>
  <w:footnote w:type="continuationSeparator" w:id="0">
    <w:p w14:paraId="228FBF2F" w14:textId="77777777" w:rsidR="005666D9" w:rsidRPr="00283734" w:rsidRDefault="005666D9" w:rsidP="00C004B4">
      <w:pPr>
        <w:spacing w:after="0" w:line="240" w:lineRule="auto"/>
      </w:pPr>
      <w:r w:rsidRPr="0028373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234CB"/>
    <w:multiLevelType w:val="hybridMultilevel"/>
    <w:tmpl w:val="414C8C66"/>
    <w:lvl w:ilvl="0" w:tplc="0409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BC21CFF"/>
    <w:multiLevelType w:val="hybridMultilevel"/>
    <w:tmpl w:val="5C0CB560"/>
    <w:lvl w:ilvl="0" w:tplc="04090001">
      <w:start w:val="1"/>
      <w:numFmt w:val="bullet"/>
      <w:lvlText w:val=""/>
      <w:lvlJc w:val="left"/>
      <w:pPr>
        <w:ind w:left="4896" w:hanging="360"/>
      </w:pPr>
      <w:rPr>
        <w:rFonts w:ascii="Symbol" w:hAnsi="Symbol" w:hint="default"/>
        <w:color w:val="auto"/>
      </w:rPr>
    </w:lvl>
    <w:lvl w:ilvl="1" w:tplc="FFFFFFFF" w:tentative="1">
      <w:start w:val="1"/>
      <w:numFmt w:val="bullet"/>
      <w:lvlText w:val="o"/>
      <w:lvlJc w:val="left"/>
      <w:pPr>
        <w:ind w:left="5616" w:hanging="360"/>
      </w:pPr>
      <w:rPr>
        <w:rFonts w:ascii="Courier New" w:hAnsi="Courier New" w:cs="Courier New" w:hint="default"/>
      </w:rPr>
    </w:lvl>
    <w:lvl w:ilvl="2" w:tplc="FFFFFFFF" w:tentative="1">
      <w:start w:val="1"/>
      <w:numFmt w:val="bullet"/>
      <w:lvlText w:val=""/>
      <w:lvlJc w:val="left"/>
      <w:pPr>
        <w:ind w:left="6336" w:hanging="360"/>
      </w:pPr>
      <w:rPr>
        <w:rFonts w:ascii="Wingdings" w:hAnsi="Wingdings" w:hint="default"/>
      </w:rPr>
    </w:lvl>
    <w:lvl w:ilvl="3" w:tplc="FFFFFFFF" w:tentative="1">
      <w:start w:val="1"/>
      <w:numFmt w:val="bullet"/>
      <w:lvlText w:val=""/>
      <w:lvlJc w:val="left"/>
      <w:pPr>
        <w:ind w:left="7056" w:hanging="360"/>
      </w:pPr>
      <w:rPr>
        <w:rFonts w:ascii="Symbol" w:hAnsi="Symbol" w:hint="default"/>
      </w:rPr>
    </w:lvl>
    <w:lvl w:ilvl="4" w:tplc="FFFFFFFF" w:tentative="1">
      <w:start w:val="1"/>
      <w:numFmt w:val="bullet"/>
      <w:lvlText w:val="o"/>
      <w:lvlJc w:val="left"/>
      <w:pPr>
        <w:ind w:left="7776" w:hanging="360"/>
      </w:pPr>
      <w:rPr>
        <w:rFonts w:ascii="Courier New" w:hAnsi="Courier New" w:cs="Courier New" w:hint="default"/>
      </w:rPr>
    </w:lvl>
    <w:lvl w:ilvl="5" w:tplc="FFFFFFFF" w:tentative="1">
      <w:start w:val="1"/>
      <w:numFmt w:val="bullet"/>
      <w:lvlText w:val=""/>
      <w:lvlJc w:val="left"/>
      <w:pPr>
        <w:ind w:left="8496" w:hanging="360"/>
      </w:pPr>
      <w:rPr>
        <w:rFonts w:ascii="Wingdings" w:hAnsi="Wingdings" w:hint="default"/>
      </w:rPr>
    </w:lvl>
    <w:lvl w:ilvl="6" w:tplc="FFFFFFFF" w:tentative="1">
      <w:start w:val="1"/>
      <w:numFmt w:val="bullet"/>
      <w:lvlText w:val=""/>
      <w:lvlJc w:val="left"/>
      <w:pPr>
        <w:ind w:left="9216" w:hanging="360"/>
      </w:pPr>
      <w:rPr>
        <w:rFonts w:ascii="Symbol" w:hAnsi="Symbol" w:hint="default"/>
      </w:rPr>
    </w:lvl>
    <w:lvl w:ilvl="7" w:tplc="FFFFFFFF" w:tentative="1">
      <w:start w:val="1"/>
      <w:numFmt w:val="bullet"/>
      <w:lvlText w:val="o"/>
      <w:lvlJc w:val="left"/>
      <w:pPr>
        <w:ind w:left="9936" w:hanging="360"/>
      </w:pPr>
      <w:rPr>
        <w:rFonts w:ascii="Courier New" w:hAnsi="Courier New" w:cs="Courier New" w:hint="default"/>
      </w:rPr>
    </w:lvl>
    <w:lvl w:ilvl="8" w:tplc="FFFFFFFF" w:tentative="1">
      <w:start w:val="1"/>
      <w:numFmt w:val="bullet"/>
      <w:lvlText w:val=""/>
      <w:lvlJc w:val="left"/>
      <w:pPr>
        <w:ind w:left="10656" w:hanging="360"/>
      </w:pPr>
      <w:rPr>
        <w:rFonts w:ascii="Wingdings" w:hAnsi="Wingdings" w:hint="default"/>
      </w:rPr>
    </w:lvl>
  </w:abstractNum>
  <w:abstractNum w:abstractNumId="2" w15:restartNumberingAfterBreak="0">
    <w:nsid w:val="1F3F69E9"/>
    <w:multiLevelType w:val="hybridMultilevel"/>
    <w:tmpl w:val="A8126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431F79"/>
    <w:multiLevelType w:val="hybridMultilevel"/>
    <w:tmpl w:val="6D5CBF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5AB24C1"/>
    <w:multiLevelType w:val="hybridMultilevel"/>
    <w:tmpl w:val="7B028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40330">
    <w:abstractNumId w:val="0"/>
  </w:num>
  <w:num w:numId="2" w16cid:durableId="542059743">
    <w:abstractNumId w:val="1"/>
  </w:num>
  <w:num w:numId="3" w16cid:durableId="482744489">
    <w:abstractNumId w:val="3"/>
  </w:num>
  <w:num w:numId="4" w16cid:durableId="1212308469">
    <w:abstractNumId w:val="2"/>
  </w:num>
  <w:num w:numId="5" w16cid:durableId="127706389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17B0"/>
    <w:rsid w:val="000057F3"/>
    <w:rsid w:val="00016817"/>
    <w:rsid w:val="00017872"/>
    <w:rsid w:val="00024F8B"/>
    <w:rsid w:val="00037CAC"/>
    <w:rsid w:val="000405ED"/>
    <w:rsid w:val="00044A27"/>
    <w:rsid w:val="0004502A"/>
    <w:rsid w:val="0004585C"/>
    <w:rsid w:val="0005435A"/>
    <w:rsid w:val="00056A62"/>
    <w:rsid w:val="00064475"/>
    <w:rsid w:val="000709D3"/>
    <w:rsid w:val="00077276"/>
    <w:rsid w:val="000842F5"/>
    <w:rsid w:val="000918B9"/>
    <w:rsid w:val="0009711D"/>
    <w:rsid w:val="000A1B98"/>
    <w:rsid w:val="000A5196"/>
    <w:rsid w:val="000A6F25"/>
    <w:rsid w:val="000B4B21"/>
    <w:rsid w:val="000B7D59"/>
    <w:rsid w:val="000B7EA3"/>
    <w:rsid w:val="000C0067"/>
    <w:rsid w:val="000C2C8E"/>
    <w:rsid w:val="000C31E6"/>
    <w:rsid w:val="000C371D"/>
    <w:rsid w:val="000C4F25"/>
    <w:rsid w:val="000C66EF"/>
    <w:rsid w:val="000C743E"/>
    <w:rsid w:val="000D09FD"/>
    <w:rsid w:val="000D3347"/>
    <w:rsid w:val="000E1E28"/>
    <w:rsid w:val="000E2148"/>
    <w:rsid w:val="000E4120"/>
    <w:rsid w:val="000F1A4F"/>
    <w:rsid w:val="000F217E"/>
    <w:rsid w:val="001025DB"/>
    <w:rsid w:val="001032F7"/>
    <w:rsid w:val="00117BA8"/>
    <w:rsid w:val="0013013E"/>
    <w:rsid w:val="0013206E"/>
    <w:rsid w:val="0013513E"/>
    <w:rsid w:val="001418BE"/>
    <w:rsid w:val="001425A8"/>
    <w:rsid w:val="00142664"/>
    <w:rsid w:val="00143561"/>
    <w:rsid w:val="00147A0A"/>
    <w:rsid w:val="0015369F"/>
    <w:rsid w:val="00170E39"/>
    <w:rsid w:val="00182BE2"/>
    <w:rsid w:val="00184098"/>
    <w:rsid w:val="00184FB0"/>
    <w:rsid w:val="00185774"/>
    <w:rsid w:val="001913D7"/>
    <w:rsid w:val="00193867"/>
    <w:rsid w:val="001966D4"/>
    <w:rsid w:val="001A207C"/>
    <w:rsid w:val="001B2930"/>
    <w:rsid w:val="001B2C2C"/>
    <w:rsid w:val="001C1CBF"/>
    <w:rsid w:val="001D3B39"/>
    <w:rsid w:val="001E3E86"/>
    <w:rsid w:val="001F3AC6"/>
    <w:rsid w:val="00200070"/>
    <w:rsid w:val="00201015"/>
    <w:rsid w:val="00202BA6"/>
    <w:rsid w:val="002047AB"/>
    <w:rsid w:val="00213FF5"/>
    <w:rsid w:val="00222253"/>
    <w:rsid w:val="002263AC"/>
    <w:rsid w:val="002265A8"/>
    <w:rsid w:val="00242FF8"/>
    <w:rsid w:val="00243B30"/>
    <w:rsid w:val="00263C5D"/>
    <w:rsid w:val="002647DD"/>
    <w:rsid w:val="0027291B"/>
    <w:rsid w:val="002804AD"/>
    <w:rsid w:val="00282929"/>
    <w:rsid w:val="00283734"/>
    <w:rsid w:val="002855E6"/>
    <w:rsid w:val="00287C27"/>
    <w:rsid w:val="00287E3B"/>
    <w:rsid w:val="00291502"/>
    <w:rsid w:val="00291C0D"/>
    <w:rsid w:val="002953C0"/>
    <w:rsid w:val="002A3425"/>
    <w:rsid w:val="002A4B5F"/>
    <w:rsid w:val="002B0B92"/>
    <w:rsid w:val="002B3A9C"/>
    <w:rsid w:val="002B4370"/>
    <w:rsid w:val="002C3572"/>
    <w:rsid w:val="002C5CF5"/>
    <w:rsid w:val="002D0C66"/>
    <w:rsid w:val="002D29CE"/>
    <w:rsid w:val="002D47D0"/>
    <w:rsid w:val="002E0467"/>
    <w:rsid w:val="002E6105"/>
    <w:rsid w:val="002F29F8"/>
    <w:rsid w:val="002F5001"/>
    <w:rsid w:val="002F7509"/>
    <w:rsid w:val="003070BF"/>
    <w:rsid w:val="003109FC"/>
    <w:rsid w:val="003117DD"/>
    <w:rsid w:val="003139CB"/>
    <w:rsid w:val="00323AD8"/>
    <w:rsid w:val="00332389"/>
    <w:rsid w:val="003355BA"/>
    <w:rsid w:val="003361F5"/>
    <w:rsid w:val="00340A27"/>
    <w:rsid w:val="00341764"/>
    <w:rsid w:val="00343BBA"/>
    <w:rsid w:val="00345F3C"/>
    <w:rsid w:val="0035216F"/>
    <w:rsid w:val="00362362"/>
    <w:rsid w:val="00366447"/>
    <w:rsid w:val="003678B1"/>
    <w:rsid w:val="0037144C"/>
    <w:rsid w:val="0037403C"/>
    <w:rsid w:val="00387DFC"/>
    <w:rsid w:val="00395D9F"/>
    <w:rsid w:val="003961CA"/>
    <w:rsid w:val="003A3156"/>
    <w:rsid w:val="003A3571"/>
    <w:rsid w:val="003B28F7"/>
    <w:rsid w:val="003C5571"/>
    <w:rsid w:val="003C6869"/>
    <w:rsid w:val="003C7ABA"/>
    <w:rsid w:val="003D2CD3"/>
    <w:rsid w:val="003D6002"/>
    <w:rsid w:val="003E0670"/>
    <w:rsid w:val="003F284A"/>
    <w:rsid w:val="003F4350"/>
    <w:rsid w:val="00400A25"/>
    <w:rsid w:val="00402E06"/>
    <w:rsid w:val="00404055"/>
    <w:rsid w:val="004119A1"/>
    <w:rsid w:val="004143BE"/>
    <w:rsid w:val="00416974"/>
    <w:rsid w:val="00431D0F"/>
    <w:rsid w:val="004344F5"/>
    <w:rsid w:val="00437814"/>
    <w:rsid w:val="00437D6B"/>
    <w:rsid w:val="004410E0"/>
    <w:rsid w:val="00441CB4"/>
    <w:rsid w:val="00451B2E"/>
    <w:rsid w:val="0045737C"/>
    <w:rsid w:val="00457D84"/>
    <w:rsid w:val="00464FE7"/>
    <w:rsid w:val="00473A01"/>
    <w:rsid w:val="00476846"/>
    <w:rsid w:val="00477CE9"/>
    <w:rsid w:val="004A526B"/>
    <w:rsid w:val="004A5335"/>
    <w:rsid w:val="004A765D"/>
    <w:rsid w:val="004B2BE3"/>
    <w:rsid w:val="004B2E2F"/>
    <w:rsid w:val="004B391A"/>
    <w:rsid w:val="004B6B93"/>
    <w:rsid w:val="004B7782"/>
    <w:rsid w:val="004C01F6"/>
    <w:rsid w:val="004C67B0"/>
    <w:rsid w:val="004C71E5"/>
    <w:rsid w:val="004D0051"/>
    <w:rsid w:val="004E10D7"/>
    <w:rsid w:val="004E1286"/>
    <w:rsid w:val="004E2DA1"/>
    <w:rsid w:val="004E2FED"/>
    <w:rsid w:val="004F0299"/>
    <w:rsid w:val="004F2092"/>
    <w:rsid w:val="00500EC3"/>
    <w:rsid w:val="00507062"/>
    <w:rsid w:val="005073BE"/>
    <w:rsid w:val="0051312F"/>
    <w:rsid w:val="00514535"/>
    <w:rsid w:val="00515AD9"/>
    <w:rsid w:val="00520C3C"/>
    <w:rsid w:val="00532726"/>
    <w:rsid w:val="00543C65"/>
    <w:rsid w:val="00557B85"/>
    <w:rsid w:val="00565360"/>
    <w:rsid w:val="005666D9"/>
    <w:rsid w:val="00567B89"/>
    <w:rsid w:val="00572A10"/>
    <w:rsid w:val="00581897"/>
    <w:rsid w:val="00583ABB"/>
    <w:rsid w:val="00585A7E"/>
    <w:rsid w:val="005863ED"/>
    <w:rsid w:val="00587E2A"/>
    <w:rsid w:val="005A02AA"/>
    <w:rsid w:val="005A1C67"/>
    <w:rsid w:val="005C2E27"/>
    <w:rsid w:val="005D12A2"/>
    <w:rsid w:val="005D4764"/>
    <w:rsid w:val="005D7234"/>
    <w:rsid w:val="005E4A67"/>
    <w:rsid w:val="005F092F"/>
    <w:rsid w:val="005F6D47"/>
    <w:rsid w:val="006065F3"/>
    <w:rsid w:val="00607349"/>
    <w:rsid w:val="00610F0D"/>
    <w:rsid w:val="00613F59"/>
    <w:rsid w:val="00623A12"/>
    <w:rsid w:val="0063255E"/>
    <w:rsid w:val="00635309"/>
    <w:rsid w:val="006416E3"/>
    <w:rsid w:val="00645655"/>
    <w:rsid w:val="00663D5B"/>
    <w:rsid w:val="006671FE"/>
    <w:rsid w:val="00671A9D"/>
    <w:rsid w:val="006722A9"/>
    <w:rsid w:val="00675598"/>
    <w:rsid w:val="006836AD"/>
    <w:rsid w:val="00692380"/>
    <w:rsid w:val="006A0EC7"/>
    <w:rsid w:val="006A38F7"/>
    <w:rsid w:val="006A61BD"/>
    <w:rsid w:val="006A6682"/>
    <w:rsid w:val="006A7297"/>
    <w:rsid w:val="006B0F57"/>
    <w:rsid w:val="006B1E09"/>
    <w:rsid w:val="006B1EC7"/>
    <w:rsid w:val="006B5BF5"/>
    <w:rsid w:val="006C4568"/>
    <w:rsid w:val="006C55C3"/>
    <w:rsid w:val="006E0BC3"/>
    <w:rsid w:val="006E1107"/>
    <w:rsid w:val="006F77B5"/>
    <w:rsid w:val="00702C66"/>
    <w:rsid w:val="00706282"/>
    <w:rsid w:val="00707433"/>
    <w:rsid w:val="00710823"/>
    <w:rsid w:val="0071379F"/>
    <w:rsid w:val="00717E17"/>
    <w:rsid w:val="0072583B"/>
    <w:rsid w:val="00725FC6"/>
    <w:rsid w:val="00726C20"/>
    <w:rsid w:val="00726CEF"/>
    <w:rsid w:val="0072770D"/>
    <w:rsid w:val="007317F7"/>
    <w:rsid w:val="0073261F"/>
    <w:rsid w:val="007370B7"/>
    <w:rsid w:val="00737AA1"/>
    <w:rsid w:val="007432C9"/>
    <w:rsid w:val="00750CB7"/>
    <w:rsid w:val="0076443C"/>
    <w:rsid w:val="007704EC"/>
    <w:rsid w:val="007743F9"/>
    <w:rsid w:val="007753A6"/>
    <w:rsid w:val="0078121F"/>
    <w:rsid w:val="007872BA"/>
    <w:rsid w:val="00787514"/>
    <w:rsid w:val="007907BB"/>
    <w:rsid w:val="007A32D2"/>
    <w:rsid w:val="007B16C6"/>
    <w:rsid w:val="007B1B80"/>
    <w:rsid w:val="007B30F9"/>
    <w:rsid w:val="007B6602"/>
    <w:rsid w:val="007C234E"/>
    <w:rsid w:val="007D06BC"/>
    <w:rsid w:val="007E3D04"/>
    <w:rsid w:val="007E76CA"/>
    <w:rsid w:val="007F1246"/>
    <w:rsid w:val="007F29CA"/>
    <w:rsid w:val="00802EAC"/>
    <w:rsid w:val="00810C05"/>
    <w:rsid w:val="00822DF6"/>
    <w:rsid w:val="00834442"/>
    <w:rsid w:val="008406A8"/>
    <w:rsid w:val="00853E85"/>
    <w:rsid w:val="00862A19"/>
    <w:rsid w:val="008714D1"/>
    <w:rsid w:val="0087317A"/>
    <w:rsid w:val="00880197"/>
    <w:rsid w:val="00883A4E"/>
    <w:rsid w:val="00890D5B"/>
    <w:rsid w:val="00890E75"/>
    <w:rsid w:val="00891CF6"/>
    <w:rsid w:val="008A1DD2"/>
    <w:rsid w:val="008B39F2"/>
    <w:rsid w:val="008B7B2D"/>
    <w:rsid w:val="008C454A"/>
    <w:rsid w:val="008D0ED5"/>
    <w:rsid w:val="008D61AD"/>
    <w:rsid w:val="008E00D1"/>
    <w:rsid w:val="008E29BB"/>
    <w:rsid w:val="008E3DDE"/>
    <w:rsid w:val="008E55AF"/>
    <w:rsid w:val="008E6FB4"/>
    <w:rsid w:val="008F24F7"/>
    <w:rsid w:val="008F403D"/>
    <w:rsid w:val="008F6122"/>
    <w:rsid w:val="00911EFA"/>
    <w:rsid w:val="009154E3"/>
    <w:rsid w:val="009373F2"/>
    <w:rsid w:val="009427DB"/>
    <w:rsid w:val="00946152"/>
    <w:rsid w:val="009463D7"/>
    <w:rsid w:val="00955024"/>
    <w:rsid w:val="00961F98"/>
    <w:rsid w:val="00962509"/>
    <w:rsid w:val="009678B8"/>
    <w:rsid w:val="00970F4D"/>
    <w:rsid w:val="00971398"/>
    <w:rsid w:val="009761C8"/>
    <w:rsid w:val="00976CCD"/>
    <w:rsid w:val="00985844"/>
    <w:rsid w:val="00990197"/>
    <w:rsid w:val="009918DC"/>
    <w:rsid w:val="009A0687"/>
    <w:rsid w:val="009A4CC5"/>
    <w:rsid w:val="009B3EAC"/>
    <w:rsid w:val="009D4EC6"/>
    <w:rsid w:val="009D58F0"/>
    <w:rsid w:val="009E2B02"/>
    <w:rsid w:val="009E5F62"/>
    <w:rsid w:val="009E680A"/>
    <w:rsid w:val="009F100C"/>
    <w:rsid w:val="009F2303"/>
    <w:rsid w:val="009F7EC8"/>
    <w:rsid w:val="00A05722"/>
    <w:rsid w:val="00A12B60"/>
    <w:rsid w:val="00A1335B"/>
    <w:rsid w:val="00A14873"/>
    <w:rsid w:val="00A17728"/>
    <w:rsid w:val="00A20DB6"/>
    <w:rsid w:val="00A31FA1"/>
    <w:rsid w:val="00A41196"/>
    <w:rsid w:val="00A41D04"/>
    <w:rsid w:val="00A42783"/>
    <w:rsid w:val="00A44661"/>
    <w:rsid w:val="00A47EAC"/>
    <w:rsid w:val="00A52941"/>
    <w:rsid w:val="00A567C3"/>
    <w:rsid w:val="00A66AF5"/>
    <w:rsid w:val="00A95109"/>
    <w:rsid w:val="00AA031A"/>
    <w:rsid w:val="00AA45BA"/>
    <w:rsid w:val="00AB0B7E"/>
    <w:rsid w:val="00AB264E"/>
    <w:rsid w:val="00AB35CA"/>
    <w:rsid w:val="00AB6006"/>
    <w:rsid w:val="00AC3F19"/>
    <w:rsid w:val="00AD0469"/>
    <w:rsid w:val="00AD108F"/>
    <w:rsid w:val="00AD518B"/>
    <w:rsid w:val="00AD5C0F"/>
    <w:rsid w:val="00AD750C"/>
    <w:rsid w:val="00AE7DE8"/>
    <w:rsid w:val="00AF1EE5"/>
    <w:rsid w:val="00B011D0"/>
    <w:rsid w:val="00B100DC"/>
    <w:rsid w:val="00B10180"/>
    <w:rsid w:val="00B10D72"/>
    <w:rsid w:val="00B15539"/>
    <w:rsid w:val="00B15ACB"/>
    <w:rsid w:val="00B23D80"/>
    <w:rsid w:val="00B44313"/>
    <w:rsid w:val="00B66C23"/>
    <w:rsid w:val="00B71A50"/>
    <w:rsid w:val="00B72B41"/>
    <w:rsid w:val="00B7564A"/>
    <w:rsid w:val="00B80DEB"/>
    <w:rsid w:val="00B9182F"/>
    <w:rsid w:val="00B959C0"/>
    <w:rsid w:val="00BA65D8"/>
    <w:rsid w:val="00BA74D7"/>
    <w:rsid w:val="00BB0212"/>
    <w:rsid w:val="00BB16EC"/>
    <w:rsid w:val="00BB6797"/>
    <w:rsid w:val="00BC1575"/>
    <w:rsid w:val="00BC220E"/>
    <w:rsid w:val="00BC2A70"/>
    <w:rsid w:val="00BC4A0B"/>
    <w:rsid w:val="00BC5671"/>
    <w:rsid w:val="00BC6B34"/>
    <w:rsid w:val="00BD0781"/>
    <w:rsid w:val="00BD2F95"/>
    <w:rsid w:val="00BE021B"/>
    <w:rsid w:val="00BE0FE6"/>
    <w:rsid w:val="00BF2919"/>
    <w:rsid w:val="00BF42BA"/>
    <w:rsid w:val="00C004B4"/>
    <w:rsid w:val="00C008C8"/>
    <w:rsid w:val="00C118B2"/>
    <w:rsid w:val="00C11ABA"/>
    <w:rsid w:val="00C152BC"/>
    <w:rsid w:val="00C165DD"/>
    <w:rsid w:val="00C24E9E"/>
    <w:rsid w:val="00C27106"/>
    <w:rsid w:val="00C44E86"/>
    <w:rsid w:val="00C56A70"/>
    <w:rsid w:val="00C70480"/>
    <w:rsid w:val="00C73AB1"/>
    <w:rsid w:val="00C8368E"/>
    <w:rsid w:val="00C86528"/>
    <w:rsid w:val="00C87A41"/>
    <w:rsid w:val="00C92019"/>
    <w:rsid w:val="00C921A5"/>
    <w:rsid w:val="00C94BD3"/>
    <w:rsid w:val="00CB51A7"/>
    <w:rsid w:val="00CB63E5"/>
    <w:rsid w:val="00CB77A5"/>
    <w:rsid w:val="00CD2F5A"/>
    <w:rsid w:val="00CD3AE6"/>
    <w:rsid w:val="00CE3174"/>
    <w:rsid w:val="00CE4F27"/>
    <w:rsid w:val="00CE68B0"/>
    <w:rsid w:val="00CE6DEF"/>
    <w:rsid w:val="00CE7A23"/>
    <w:rsid w:val="00D0126A"/>
    <w:rsid w:val="00D053DF"/>
    <w:rsid w:val="00D11D06"/>
    <w:rsid w:val="00D15C77"/>
    <w:rsid w:val="00D224FE"/>
    <w:rsid w:val="00D22DF3"/>
    <w:rsid w:val="00D25B3E"/>
    <w:rsid w:val="00D3079E"/>
    <w:rsid w:val="00D34A5C"/>
    <w:rsid w:val="00D51C39"/>
    <w:rsid w:val="00D530D3"/>
    <w:rsid w:val="00D578AE"/>
    <w:rsid w:val="00D6169D"/>
    <w:rsid w:val="00D62EF9"/>
    <w:rsid w:val="00D650FF"/>
    <w:rsid w:val="00D71A2E"/>
    <w:rsid w:val="00D7272E"/>
    <w:rsid w:val="00D76F30"/>
    <w:rsid w:val="00D8586A"/>
    <w:rsid w:val="00DA0A0C"/>
    <w:rsid w:val="00DA4FEC"/>
    <w:rsid w:val="00DB3577"/>
    <w:rsid w:val="00DB447A"/>
    <w:rsid w:val="00DB48F2"/>
    <w:rsid w:val="00DC6D9E"/>
    <w:rsid w:val="00DD51D5"/>
    <w:rsid w:val="00DE71C1"/>
    <w:rsid w:val="00DE7535"/>
    <w:rsid w:val="00DF011E"/>
    <w:rsid w:val="00DF4B1E"/>
    <w:rsid w:val="00E0248C"/>
    <w:rsid w:val="00E20489"/>
    <w:rsid w:val="00E20B54"/>
    <w:rsid w:val="00E22E19"/>
    <w:rsid w:val="00E2307F"/>
    <w:rsid w:val="00E25CB8"/>
    <w:rsid w:val="00E31B61"/>
    <w:rsid w:val="00E32178"/>
    <w:rsid w:val="00E35D1C"/>
    <w:rsid w:val="00E376B5"/>
    <w:rsid w:val="00E51A3B"/>
    <w:rsid w:val="00E52D69"/>
    <w:rsid w:val="00E66034"/>
    <w:rsid w:val="00E70900"/>
    <w:rsid w:val="00E7199F"/>
    <w:rsid w:val="00E755D3"/>
    <w:rsid w:val="00E76DAB"/>
    <w:rsid w:val="00E9283E"/>
    <w:rsid w:val="00EA1C32"/>
    <w:rsid w:val="00EA24FD"/>
    <w:rsid w:val="00EA658B"/>
    <w:rsid w:val="00EB160D"/>
    <w:rsid w:val="00EB26CD"/>
    <w:rsid w:val="00EB3FE9"/>
    <w:rsid w:val="00EC15C9"/>
    <w:rsid w:val="00EC28B5"/>
    <w:rsid w:val="00ED24C2"/>
    <w:rsid w:val="00EE6726"/>
    <w:rsid w:val="00EF54CE"/>
    <w:rsid w:val="00F02A4B"/>
    <w:rsid w:val="00F15B68"/>
    <w:rsid w:val="00F21E45"/>
    <w:rsid w:val="00F2586B"/>
    <w:rsid w:val="00F2657D"/>
    <w:rsid w:val="00F40D58"/>
    <w:rsid w:val="00F46C2C"/>
    <w:rsid w:val="00F505D8"/>
    <w:rsid w:val="00F52E01"/>
    <w:rsid w:val="00F53CE7"/>
    <w:rsid w:val="00F54376"/>
    <w:rsid w:val="00F5581F"/>
    <w:rsid w:val="00F72A01"/>
    <w:rsid w:val="00F767E9"/>
    <w:rsid w:val="00F903F1"/>
    <w:rsid w:val="00FA25B5"/>
    <w:rsid w:val="00FA2C38"/>
    <w:rsid w:val="00FA2D38"/>
    <w:rsid w:val="00FB46A3"/>
    <w:rsid w:val="00FB6158"/>
    <w:rsid w:val="00FB785D"/>
    <w:rsid w:val="00FC0A57"/>
    <w:rsid w:val="00FC286A"/>
    <w:rsid w:val="00FC3466"/>
    <w:rsid w:val="00FD101C"/>
    <w:rsid w:val="00FD36FB"/>
    <w:rsid w:val="00FD53E3"/>
    <w:rsid w:val="00FE23A5"/>
    <w:rsid w:val="00FE736B"/>
    <w:rsid w:val="00FF2D94"/>
    <w:rsid w:val="00FF3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41E214B9-3D3E-4531-A628-4D9BAAC4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CCD"/>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B2BE3"/>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9F2303"/>
    <w:rPr>
      <w:color w:val="467886" w:themeColor="hyperlink"/>
      <w:u w:val="single"/>
    </w:rPr>
  </w:style>
  <w:style w:type="character" w:styleId="UnresolvedMention">
    <w:name w:val="Unresolved Mention"/>
    <w:basedOn w:val="DefaultParagraphFont"/>
    <w:uiPriority w:val="99"/>
    <w:semiHidden/>
    <w:unhideWhenUsed/>
    <w:rsid w:val="009F2303"/>
    <w:rPr>
      <w:color w:val="605E5C"/>
      <w:shd w:val="clear" w:color="auto" w:fill="E1DFDD"/>
    </w:rPr>
  </w:style>
  <w:style w:type="character" w:styleId="CommentReference">
    <w:name w:val="annotation reference"/>
    <w:basedOn w:val="DefaultParagraphFont"/>
    <w:uiPriority w:val="99"/>
    <w:semiHidden/>
    <w:unhideWhenUsed/>
    <w:rsid w:val="000918B9"/>
    <w:rPr>
      <w:sz w:val="16"/>
      <w:szCs w:val="16"/>
    </w:rPr>
  </w:style>
  <w:style w:type="paragraph" w:styleId="CommentText">
    <w:name w:val="annotation text"/>
    <w:basedOn w:val="Normal"/>
    <w:link w:val="CommentTextChar"/>
    <w:uiPriority w:val="99"/>
    <w:unhideWhenUsed/>
    <w:rsid w:val="000918B9"/>
    <w:pPr>
      <w:spacing w:line="240" w:lineRule="auto"/>
    </w:pPr>
    <w:rPr>
      <w:sz w:val="20"/>
      <w:szCs w:val="20"/>
    </w:rPr>
  </w:style>
  <w:style w:type="character" w:customStyle="1" w:styleId="CommentTextChar">
    <w:name w:val="Comment Text Char"/>
    <w:basedOn w:val="DefaultParagraphFont"/>
    <w:link w:val="CommentText"/>
    <w:uiPriority w:val="99"/>
    <w:rsid w:val="000918B9"/>
    <w:rPr>
      <w:sz w:val="20"/>
      <w:szCs w:val="20"/>
      <w:lang w:val="en-GB"/>
    </w:rPr>
  </w:style>
  <w:style w:type="character" w:styleId="FollowedHyperlink">
    <w:name w:val="FollowedHyperlink"/>
    <w:basedOn w:val="DefaultParagraphFont"/>
    <w:uiPriority w:val="99"/>
    <w:semiHidden/>
    <w:unhideWhenUsed/>
    <w:rsid w:val="00CD2F5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930701385">
          <w:marLeft w:val="446"/>
          <w:marRight w:val="0"/>
          <w:marTop w:val="0"/>
          <w:marBottom w:val="0"/>
          <w:divBdr>
            <w:top w:val="none" w:sz="0" w:space="0" w:color="auto"/>
            <w:left w:val="none" w:sz="0" w:space="0" w:color="auto"/>
            <w:bottom w:val="none" w:sz="0" w:space="0" w:color="auto"/>
            <w:right w:val="none" w:sz="0" w:space="0" w:color="auto"/>
          </w:divBdr>
        </w:div>
        <w:div w:id="805439208">
          <w:marLeft w:val="446"/>
          <w:marRight w:val="0"/>
          <w:marTop w:val="0"/>
          <w:marBottom w:val="0"/>
          <w:divBdr>
            <w:top w:val="none" w:sz="0" w:space="0" w:color="auto"/>
            <w:left w:val="none" w:sz="0" w:space="0" w:color="auto"/>
            <w:bottom w:val="none" w:sz="0" w:space="0" w:color="auto"/>
            <w:right w:val="none" w:sz="0" w:space="0" w:color="auto"/>
          </w:divBdr>
        </w:div>
      </w:divsChild>
    </w:div>
    <w:div w:id="446243670">
      <w:bodyDiv w:val="1"/>
      <w:marLeft w:val="0"/>
      <w:marRight w:val="0"/>
      <w:marTop w:val="0"/>
      <w:marBottom w:val="0"/>
      <w:divBdr>
        <w:top w:val="none" w:sz="0" w:space="0" w:color="auto"/>
        <w:left w:val="none" w:sz="0" w:space="0" w:color="auto"/>
        <w:bottom w:val="none" w:sz="0" w:space="0" w:color="auto"/>
        <w:right w:val="none" w:sz="0" w:space="0" w:color="auto"/>
      </w:divBdr>
    </w:div>
    <w:div w:id="637345182">
      <w:bodyDiv w:val="1"/>
      <w:marLeft w:val="0"/>
      <w:marRight w:val="0"/>
      <w:marTop w:val="0"/>
      <w:marBottom w:val="0"/>
      <w:divBdr>
        <w:top w:val="none" w:sz="0" w:space="0" w:color="auto"/>
        <w:left w:val="none" w:sz="0" w:space="0" w:color="auto"/>
        <w:bottom w:val="none" w:sz="0" w:space="0" w:color="auto"/>
        <w:right w:val="none" w:sz="0" w:space="0" w:color="auto"/>
      </w:divBdr>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858738211">
      <w:bodyDiv w:val="1"/>
      <w:marLeft w:val="0"/>
      <w:marRight w:val="0"/>
      <w:marTop w:val="0"/>
      <w:marBottom w:val="0"/>
      <w:divBdr>
        <w:top w:val="none" w:sz="0" w:space="0" w:color="auto"/>
        <w:left w:val="none" w:sz="0" w:space="0" w:color="auto"/>
        <w:bottom w:val="none" w:sz="0" w:space="0" w:color="auto"/>
        <w:right w:val="none" w:sz="0" w:space="0" w:color="auto"/>
      </w:divBdr>
      <w:divsChild>
        <w:div w:id="1060372923">
          <w:marLeft w:val="547"/>
          <w:marRight w:val="0"/>
          <w:marTop w:val="0"/>
          <w:marBottom w:val="0"/>
          <w:divBdr>
            <w:top w:val="none" w:sz="0" w:space="0" w:color="auto"/>
            <w:left w:val="none" w:sz="0" w:space="0" w:color="auto"/>
            <w:bottom w:val="none" w:sz="0" w:space="0" w:color="auto"/>
            <w:right w:val="none" w:sz="0" w:space="0" w:color="auto"/>
          </w:divBdr>
        </w:div>
        <w:div w:id="1740901894">
          <w:marLeft w:val="547"/>
          <w:marRight w:val="0"/>
          <w:marTop w:val="0"/>
          <w:marBottom w:val="0"/>
          <w:divBdr>
            <w:top w:val="none" w:sz="0" w:space="0" w:color="auto"/>
            <w:left w:val="none" w:sz="0" w:space="0" w:color="auto"/>
            <w:bottom w:val="none" w:sz="0" w:space="0" w:color="auto"/>
            <w:right w:val="none" w:sz="0" w:space="0" w:color="auto"/>
          </w:divBdr>
        </w:div>
        <w:div w:id="578758890">
          <w:marLeft w:val="547"/>
          <w:marRight w:val="0"/>
          <w:marTop w:val="0"/>
          <w:marBottom w:val="0"/>
          <w:divBdr>
            <w:top w:val="none" w:sz="0" w:space="0" w:color="auto"/>
            <w:left w:val="none" w:sz="0" w:space="0" w:color="auto"/>
            <w:bottom w:val="none" w:sz="0" w:space="0" w:color="auto"/>
            <w:right w:val="none" w:sz="0" w:space="0" w:color="auto"/>
          </w:divBdr>
        </w:div>
      </w:divsChild>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439642398">
      <w:bodyDiv w:val="1"/>
      <w:marLeft w:val="0"/>
      <w:marRight w:val="0"/>
      <w:marTop w:val="0"/>
      <w:marBottom w:val="0"/>
      <w:divBdr>
        <w:top w:val="none" w:sz="0" w:space="0" w:color="auto"/>
        <w:left w:val="none" w:sz="0" w:space="0" w:color="auto"/>
        <w:bottom w:val="none" w:sz="0" w:space="0" w:color="auto"/>
        <w:right w:val="none" w:sz="0" w:space="0" w:color="auto"/>
      </w:divBdr>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 w:id="2058773088">
      <w:bodyDiv w:val="1"/>
      <w:marLeft w:val="0"/>
      <w:marRight w:val="0"/>
      <w:marTop w:val="0"/>
      <w:marBottom w:val="0"/>
      <w:divBdr>
        <w:top w:val="none" w:sz="0" w:space="0" w:color="auto"/>
        <w:left w:val="none" w:sz="0" w:space="0" w:color="auto"/>
        <w:bottom w:val="none" w:sz="0" w:space="0" w:color="auto"/>
        <w:right w:val="none" w:sz="0" w:space="0" w:color="auto"/>
      </w:divBdr>
      <w:divsChild>
        <w:div w:id="788402493">
          <w:marLeft w:val="547"/>
          <w:marRight w:val="0"/>
          <w:marTop w:val="0"/>
          <w:marBottom w:val="0"/>
          <w:divBdr>
            <w:top w:val="none" w:sz="0" w:space="0" w:color="auto"/>
            <w:left w:val="none" w:sz="0" w:space="0" w:color="auto"/>
            <w:bottom w:val="none" w:sz="0" w:space="0" w:color="auto"/>
            <w:right w:val="none" w:sz="0" w:space="0" w:color="auto"/>
          </w:divBdr>
        </w:div>
        <w:div w:id="24064460">
          <w:marLeft w:val="547"/>
          <w:marRight w:val="0"/>
          <w:marTop w:val="0"/>
          <w:marBottom w:val="0"/>
          <w:divBdr>
            <w:top w:val="none" w:sz="0" w:space="0" w:color="auto"/>
            <w:left w:val="none" w:sz="0" w:space="0" w:color="auto"/>
            <w:bottom w:val="none" w:sz="0" w:space="0" w:color="auto"/>
            <w:right w:val="none" w:sz="0" w:space="0" w:color="auto"/>
          </w:divBdr>
        </w:div>
        <w:div w:id="592582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youtube.com/watch?v=Gf4FIt5DG4g" TargetMode="External"/><Relationship Id="rId3" Type="http://schemas.openxmlformats.org/officeDocument/2006/relationships/customXml" Target="../customXml/item3.xml"/><Relationship Id="rId21" Type="http://schemas.openxmlformats.org/officeDocument/2006/relationships/hyperlink" Target="https://www.amazon.co.uk/Peer-Support-Mental-Health-Services-ebook/dp/B0CXN2GTNB/ref=sr_1_1?crid=583PN0PBKLDK&amp;dib=eyJ2IjoiMSJ9.OoNQdSwJOte-ePcZvc4ijyTY8jEOTqU334skt3SJQw2EoJzwtmmiXJeuT9ps4rX5O7FGKoX3THA4vFa_2d0jzSqJnnJYGS1uARnJiZAk0z7q5zPBrmx0_D16ohbFK9v9GJ3huQ9oboFLGXFX1ZHfzIckzmL2Efn5bGVN21gLnpttitaGUXMf42j_3YT_lAvxwXIxFh7GJrcpYWtBj6FZcc-4sBT0gTUNOamyUASBrTM.Z9Acvo43FJ_uAbjTvugRnSzFj0d00-miDh3qjP_ggpM&amp;dib_tag=se&amp;keywords=peer+support+work+in+mental+health+services&amp;qid=1771344709&amp;sprefix=peer+support+work+in+mental+health%2Caps%2C102&amp;sr=8-1"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youtube.com/watch?v=hMFvd_N0HI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youtube.com/watch?v=V_nwdJ3OyV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watch?v=hMFvd_N0HIY" TargetMode="External"/><Relationship Id="rId23" Type="http://schemas.openxmlformats.org/officeDocument/2006/relationships/hyperlink" Target="https://www.scottishrecovery.net/wp-content/uploads/2020/12/Peer2Peer_-Training_Manual.pdf" TargetMode="External"/><Relationship Id="rId10" Type="http://schemas.openxmlformats.org/officeDocument/2006/relationships/endnotes" Target="endnotes.xml"/><Relationship Id="rId19" Type="http://schemas.openxmlformats.org/officeDocument/2006/relationships/hyperlink" Target="https://www.youtube.com/watch?v=CkE45Rogj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amazon.co.uk/Support-Mental-Health-Foundations-Practice/dp/1352005069/ref=sr_1_1?crid=JQRYX4GF1UAG&amp;dib=eyJ2IjoiMSJ9.0pnkZxp4axsGpELusa9eRrUbnykPKQt6B06rl0PdAsplEz8gHCJGxQW4guTCZNJLRd6TkNDT-UT4pU3ju6ChOkiCokMXg2swOqrSzZgp18rnHNQ4yB21pd-YZwEZFHsgfxk2M0DT0exMY1DhbDtINRbdQsJd23i45MGRwc74FRXCvZZPKbViDygE8rih7jJy3QJg1_kbqYKTjOfLT82h4GXO5VLb0B3ef1fuU3IgeUM.64QXeGTTn3RhU7XlllULKFBdNGXNmpx0PXQVU9xEq9U&amp;dib_tag=se&amp;keywords=peer+support+in+mental+health&amp;qid=1771343256&amp;sprefix=mental+health+peer+support%2Caps%2C111&amp;sr=8-1&amp;ufe=app_do%3Aamzn1.fos.95fd378e-6299-4723-b1f1-3952ffba15af&amp;asin=1352005069&amp;revisionId=&amp;format=4&amp;depth=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2.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3.xml><?xml version="1.0" encoding="utf-8"?>
<ds:datastoreItem xmlns:ds="http://schemas.openxmlformats.org/officeDocument/2006/customXml" ds:itemID="{993B1DB5-62E3-49D9-897A-08C40F787C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D04C1D-02E8-489E-A42A-110180C91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648</TotalTime>
  <Pages>11</Pages>
  <Words>1503</Words>
  <Characters>7756</Characters>
  <Application>Microsoft Office Word</Application>
  <DocSecurity>0</DocSecurity>
  <Lines>215</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Hannah Kane</cp:lastModifiedBy>
  <cp:revision>443</cp:revision>
  <dcterms:created xsi:type="dcterms:W3CDTF">2025-06-30T15:32:00Z</dcterms:created>
  <dcterms:modified xsi:type="dcterms:W3CDTF">2026-08-24T15:15:00Z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